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54439" w14:textId="77777777" w:rsidR="000253BF" w:rsidRDefault="000253BF">
      <w:pPr>
        <w:pBdr>
          <w:top w:val="nil"/>
          <w:left w:val="nil"/>
          <w:bottom w:val="nil"/>
          <w:right w:val="nil"/>
          <w:between w:val="nil"/>
        </w:pBdr>
        <w:ind w:left="7227"/>
        <w:jc w:val="both"/>
        <w:rPr>
          <w:rFonts w:ascii="Times New Roman" w:eastAsia="Times New Roman" w:hAnsi="Times New Roman" w:cs="Times New Roman"/>
          <w:color w:val="000000"/>
          <w:sz w:val="20"/>
          <w:szCs w:val="20"/>
        </w:rPr>
      </w:pPr>
    </w:p>
    <w:p w14:paraId="5CD5443A"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0"/>
          <w:szCs w:val="20"/>
        </w:rPr>
      </w:pPr>
    </w:p>
    <w:p w14:paraId="5CD5443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3D" w14:textId="77777777" w:rsidR="000253BF" w:rsidRDefault="000253BF">
      <w:pPr>
        <w:pBdr>
          <w:top w:val="nil"/>
          <w:left w:val="nil"/>
          <w:bottom w:val="nil"/>
          <w:right w:val="nil"/>
          <w:between w:val="nil"/>
        </w:pBdr>
        <w:spacing w:before="11"/>
        <w:jc w:val="both"/>
        <w:rPr>
          <w:rFonts w:ascii="Arial" w:eastAsia="Arial" w:hAnsi="Arial" w:cs="Arial"/>
          <w:b/>
          <w:color w:val="000000"/>
          <w:sz w:val="24"/>
          <w:szCs w:val="24"/>
        </w:rPr>
      </w:pPr>
    </w:p>
    <w:p w14:paraId="5CD5443E" w14:textId="6A721DB0" w:rsidR="000253BF" w:rsidRDefault="005E3DFA">
      <w:pPr>
        <w:pBdr>
          <w:top w:val="nil"/>
          <w:left w:val="nil"/>
          <w:bottom w:val="nil"/>
          <w:right w:val="nil"/>
          <w:between w:val="nil"/>
        </w:pBdr>
        <w:spacing w:before="1"/>
        <w:ind w:left="341" w:right="938" w:firstLine="341"/>
        <w:jc w:val="center"/>
        <w:rPr>
          <w:rFonts w:ascii="Arial" w:eastAsia="Arial" w:hAnsi="Arial" w:cs="Arial"/>
          <w:b/>
          <w:color w:val="000000"/>
          <w:sz w:val="32"/>
          <w:szCs w:val="32"/>
        </w:rPr>
      </w:pPr>
      <w:r>
        <w:rPr>
          <w:rFonts w:ascii="Arial" w:eastAsia="Arial" w:hAnsi="Arial" w:cs="Arial"/>
          <w:b/>
          <w:color w:val="000000"/>
          <w:sz w:val="32"/>
          <w:szCs w:val="32"/>
        </w:rPr>
        <w:t xml:space="preserve">CENTRO UNIVERSITÁRIO DO RIO DE JANEIRO </w:t>
      </w:r>
    </w:p>
    <w:p w14:paraId="5CD5443F"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0"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1" w14:textId="77777777" w:rsidR="000253BF" w:rsidRDefault="000253BF">
      <w:pPr>
        <w:pBdr>
          <w:top w:val="nil"/>
          <w:left w:val="nil"/>
          <w:bottom w:val="nil"/>
          <w:right w:val="nil"/>
          <w:between w:val="nil"/>
        </w:pBdr>
        <w:spacing w:before="11"/>
        <w:jc w:val="both"/>
        <w:rPr>
          <w:rFonts w:ascii="Arial" w:eastAsia="Arial" w:hAnsi="Arial" w:cs="Arial"/>
          <w:b/>
          <w:color w:val="000000"/>
          <w:sz w:val="32"/>
          <w:szCs w:val="32"/>
        </w:rPr>
      </w:pPr>
    </w:p>
    <w:p w14:paraId="5CD54442" w14:textId="77777777" w:rsidR="000253BF" w:rsidRDefault="008900EE">
      <w:pPr>
        <w:pBdr>
          <w:top w:val="nil"/>
          <w:left w:val="nil"/>
          <w:bottom w:val="nil"/>
          <w:right w:val="nil"/>
          <w:between w:val="nil"/>
        </w:pBdr>
        <w:ind w:left="341" w:right="932"/>
        <w:jc w:val="center"/>
        <w:rPr>
          <w:rFonts w:ascii="Arial" w:eastAsia="Arial" w:hAnsi="Arial" w:cs="Arial"/>
          <w:b/>
          <w:color w:val="000000"/>
          <w:sz w:val="32"/>
          <w:szCs w:val="32"/>
        </w:rPr>
      </w:pPr>
      <w:r>
        <w:rPr>
          <w:rFonts w:ascii="Arial" w:eastAsia="Arial" w:hAnsi="Arial" w:cs="Arial"/>
          <w:b/>
          <w:color w:val="000000"/>
          <w:sz w:val="32"/>
          <w:szCs w:val="32"/>
        </w:rPr>
        <w:t>REGULAMENTO DO</w:t>
      </w:r>
    </w:p>
    <w:p w14:paraId="5CD54443" w14:textId="77777777" w:rsidR="000253BF" w:rsidRDefault="000253BF">
      <w:pPr>
        <w:pBdr>
          <w:top w:val="nil"/>
          <w:left w:val="nil"/>
          <w:bottom w:val="nil"/>
          <w:right w:val="nil"/>
          <w:between w:val="nil"/>
        </w:pBdr>
        <w:spacing w:before="4"/>
        <w:jc w:val="center"/>
        <w:rPr>
          <w:rFonts w:ascii="Arial" w:eastAsia="Arial" w:hAnsi="Arial" w:cs="Arial"/>
          <w:b/>
          <w:color w:val="000000"/>
          <w:sz w:val="32"/>
          <w:szCs w:val="32"/>
        </w:rPr>
      </w:pPr>
    </w:p>
    <w:p w14:paraId="5CD54444" w14:textId="77777777" w:rsidR="000253BF" w:rsidRDefault="008900EE">
      <w:pPr>
        <w:pBdr>
          <w:top w:val="nil"/>
          <w:left w:val="nil"/>
          <w:bottom w:val="nil"/>
          <w:right w:val="nil"/>
          <w:between w:val="nil"/>
        </w:pBdr>
        <w:spacing w:line="448" w:lineRule="auto"/>
        <w:ind w:left="1663" w:right="2257" w:firstLine="338"/>
        <w:jc w:val="center"/>
        <w:rPr>
          <w:rFonts w:ascii="Arial" w:eastAsia="Arial" w:hAnsi="Arial" w:cs="Arial"/>
          <w:b/>
          <w:color w:val="000000"/>
          <w:sz w:val="32"/>
          <w:szCs w:val="32"/>
        </w:rPr>
      </w:pPr>
      <w:r>
        <w:rPr>
          <w:rFonts w:ascii="Arial" w:eastAsia="Arial" w:hAnsi="Arial" w:cs="Arial"/>
          <w:b/>
          <w:color w:val="000000"/>
          <w:sz w:val="32"/>
          <w:szCs w:val="32"/>
        </w:rPr>
        <w:t xml:space="preserve">NÚCLEO DE CURADORIA EDUCACIONAL DOS  CURSOS NA ÁREA DA SAÚDE BACHAREL EM ENFERMAGEM </w:t>
      </w:r>
    </w:p>
    <w:p w14:paraId="5CD54445"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6" w14:textId="77777777" w:rsidR="000253BF" w:rsidRDefault="000253BF">
      <w:pPr>
        <w:pBdr>
          <w:top w:val="nil"/>
          <w:left w:val="nil"/>
          <w:bottom w:val="nil"/>
          <w:right w:val="nil"/>
          <w:between w:val="nil"/>
        </w:pBdr>
        <w:spacing w:line="448" w:lineRule="auto"/>
        <w:ind w:left="1663" w:right="2257" w:firstLine="338"/>
        <w:jc w:val="both"/>
        <w:rPr>
          <w:rFonts w:ascii="Arial" w:eastAsia="Arial" w:hAnsi="Arial" w:cs="Arial"/>
          <w:b/>
          <w:color w:val="000000"/>
          <w:sz w:val="32"/>
          <w:szCs w:val="32"/>
        </w:rPr>
      </w:pPr>
    </w:p>
    <w:p w14:paraId="5CD54447" w14:textId="77777777" w:rsidR="000253BF" w:rsidRDefault="000253BF">
      <w:pPr>
        <w:pBdr>
          <w:top w:val="nil"/>
          <w:left w:val="nil"/>
          <w:bottom w:val="nil"/>
          <w:right w:val="nil"/>
          <w:between w:val="nil"/>
        </w:pBdr>
        <w:jc w:val="both"/>
        <w:rPr>
          <w:rFonts w:ascii="Arial" w:eastAsia="Arial" w:hAnsi="Arial" w:cs="Arial"/>
          <w:b/>
          <w:color w:val="000000"/>
          <w:sz w:val="32"/>
          <w:szCs w:val="32"/>
        </w:rPr>
      </w:pPr>
    </w:p>
    <w:p w14:paraId="5CD5444A" w14:textId="77777777" w:rsidR="000253BF" w:rsidRDefault="008900EE" w:rsidP="00443A8D">
      <w:pPr>
        <w:pBdr>
          <w:top w:val="nil"/>
          <w:left w:val="nil"/>
          <w:bottom w:val="nil"/>
          <w:right w:val="nil"/>
          <w:between w:val="nil"/>
        </w:pBdr>
        <w:ind w:right="938"/>
        <w:jc w:val="both"/>
        <w:rPr>
          <w:color w:val="000000"/>
          <w:sz w:val="24"/>
          <w:szCs w:val="24"/>
        </w:rPr>
      </w:pPr>
      <w:r>
        <w:rPr>
          <w:color w:val="000000"/>
          <w:sz w:val="24"/>
          <w:szCs w:val="24"/>
        </w:rPr>
        <w:t>Aprovado pelo Resolução 01     do Conselho Superior, em  01   de agosto     de 2023</w:t>
      </w:r>
    </w:p>
    <w:p w14:paraId="5CD5444B" w14:textId="77777777" w:rsidR="000253BF" w:rsidRDefault="000253BF">
      <w:pPr>
        <w:pBdr>
          <w:top w:val="nil"/>
          <w:left w:val="nil"/>
          <w:bottom w:val="nil"/>
          <w:right w:val="nil"/>
          <w:between w:val="nil"/>
        </w:pBdr>
        <w:jc w:val="both"/>
        <w:rPr>
          <w:color w:val="000000"/>
          <w:sz w:val="26"/>
          <w:szCs w:val="26"/>
        </w:rPr>
      </w:pPr>
    </w:p>
    <w:p w14:paraId="5CD5444C" w14:textId="77777777" w:rsidR="000253BF" w:rsidRDefault="000253BF">
      <w:pPr>
        <w:pBdr>
          <w:top w:val="nil"/>
          <w:left w:val="nil"/>
          <w:bottom w:val="nil"/>
          <w:right w:val="nil"/>
          <w:between w:val="nil"/>
        </w:pBdr>
        <w:jc w:val="both"/>
        <w:rPr>
          <w:color w:val="000000"/>
          <w:sz w:val="26"/>
          <w:szCs w:val="26"/>
        </w:rPr>
      </w:pPr>
    </w:p>
    <w:p w14:paraId="5CD5444D" w14:textId="77777777" w:rsidR="000253BF" w:rsidRDefault="000253BF">
      <w:pPr>
        <w:pBdr>
          <w:top w:val="nil"/>
          <w:left w:val="nil"/>
          <w:bottom w:val="nil"/>
          <w:right w:val="nil"/>
          <w:between w:val="nil"/>
        </w:pBdr>
        <w:jc w:val="both"/>
        <w:rPr>
          <w:color w:val="000000"/>
          <w:sz w:val="26"/>
          <w:szCs w:val="26"/>
        </w:rPr>
      </w:pPr>
    </w:p>
    <w:p w14:paraId="5CD54454" w14:textId="77777777" w:rsidR="000253BF" w:rsidRDefault="000253BF">
      <w:pPr>
        <w:pBdr>
          <w:top w:val="nil"/>
          <w:left w:val="nil"/>
          <w:bottom w:val="nil"/>
          <w:right w:val="nil"/>
          <w:between w:val="nil"/>
        </w:pBdr>
        <w:jc w:val="both"/>
        <w:rPr>
          <w:color w:val="000000"/>
          <w:sz w:val="26"/>
          <w:szCs w:val="26"/>
        </w:rPr>
      </w:pPr>
    </w:p>
    <w:p w14:paraId="5CD54455" w14:textId="3F437ED7" w:rsidR="000253BF" w:rsidRDefault="00122AB9" w:rsidP="00443A8D">
      <w:pPr>
        <w:pBdr>
          <w:top w:val="nil"/>
          <w:left w:val="nil"/>
          <w:bottom w:val="nil"/>
          <w:right w:val="nil"/>
          <w:between w:val="nil"/>
        </w:pBdr>
        <w:spacing w:line="465" w:lineRule="auto"/>
        <w:ind w:left="3713" w:right="3873" w:hanging="1161"/>
        <w:jc w:val="center"/>
        <w:rPr>
          <w:rFonts w:ascii="Arial" w:eastAsia="Arial" w:hAnsi="Arial" w:cs="Arial"/>
          <w:b/>
          <w:color w:val="000000"/>
          <w:sz w:val="24"/>
          <w:szCs w:val="24"/>
        </w:rPr>
      </w:pPr>
      <w:r>
        <w:rPr>
          <w:rFonts w:ascii="Arial" w:eastAsia="Arial" w:hAnsi="Arial" w:cs="Arial"/>
          <w:b/>
          <w:color w:val="000000"/>
          <w:sz w:val="24"/>
          <w:szCs w:val="24"/>
        </w:rPr>
        <w:t>RIO DE JANEIRO / RJ</w:t>
      </w:r>
    </w:p>
    <w:p w14:paraId="5CD54456" w14:textId="77777777" w:rsidR="000253BF" w:rsidRDefault="008900EE">
      <w:pPr>
        <w:pBdr>
          <w:top w:val="nil"/>
          <w:left w:val="nil"/>
          <w:bottom w:val="nil"/>
          <w:right w:val="nil"/>
          <w:between w:val="nil"/>
        </w:pBdr>
        <w:spacing w:line="465" w:lineRule="auto"/>
        <w:ind w:left="3713" w:right="4309"/>
        <w:jc w:val="center"/>
        <w:rPr>
          <w:rFonts w:ascii="Arial" w:eastAsia="Arial" w:hAnsi="Arial" w:cs="Arial"/>
          <w:b/>
          <w:color w:val="000000"/>
          <w:sz w:val="24"/>
          <w:szCs w:val="24"/>
        </w:rPr>
      </w:pPr>
      <w:r>
        <w:rPr>
          <w:rFonts w:ascii="Arial" w:eastAsia="Arial" w:hAnsi="Arial" w:cs="Arial"/>
          <w:b/>
          <w:color w:val="000000"/>
          <w:sz w:val="24"/>
          <w:szCs w:val="24"/>
        </w:rPr>
        <w:t>2023</w:t>
      </w:r>
    </w:p>
    <w:p w14:paraId="5CD54457" w14:textId="77777777" w:rsidR="000253BF" w:rsidRDefault="000253BF">
      <w:pPr>
        <w:spacing w:before="80" w:line="360" w:lineRule="auto"/>
        <w:ind w:left="341" w:right="938"/>
        <w:jc w:val="both"/>
        <w:rPr>
          <w:rFonts w:ascii="Arial" w:eastAsia="Arial" w:hAnsi="Arial" w:cs="Arial"/>
          <w:b/>
          <w:sz w:val="24"/>
          <w:szCs w:val="24"/>
        </w:rPr>
      </w:pPr>
    </w:p>
    <w:p w14:paraId="0E2907F8" w14:textId="77777777" w:rsidR="00443A8D" w:rsidRDefault="00443A8D">
      <w:pPr>
        <w:spacing w:before="80" w:line="360" w:lineRule="auto"/>
        <w:ind w:left="341" w:right="938"/>
        <w:jc w:val="both"/>
        <w:rPr>
          <w:rFonts w:ascii="Arial" w:eastAsia="Arial" w:hAnsi="Arial" w:cs="Arial"/>
          <w:b/>
          <w:sz w:val="24"/>
          <w:szCs w:val="24"/>
        </w:rPr>
      </w:pPr>
    </w:p>
    <w:p w14:paraId="02F9CB87" w14:textId="77777777" w:rsidR="00443A8D" w:rsidRDefault="00443A8D">
      <w:pPr>
        <w:spacing w:before="80" w:line="360" w:lineRule="auto"/>
        <w:ind w:left="341" w:right="938"/>
        <w:jc w:val="both"/>
        <w:rPr>
          <w:rFonts w:ascii="Arial" w:eastAsia="Arial" w:hAnsi="Arial" w:cs="Arial"/>
          <w:b/>
          <w:sz w:val="24"/>
          <w:szCs w:val="24"/>
        </w:rPr>
      </w:pPr>
    </w:p>
    <w:p w14:paraId="2ACCEB19" w14:textId="77777777" w:rsidR="00122AB9" w:rsidRDefault="00122AB9">
      <w:pPr>
        <w:spacing w:before="80" w:line="360" w:lineRule="auto"/>
        <w:ind w:left="341" w:right="938"/>
        <w:jc w:val="both"/>
        <w:rPr>
          <w:rFonts w:ascii="Arial" w:eastAsia="Arial" w:hAnsi="Arial" w:cs="Arial"/>
          <w:b/>
          <w:sz w:val="24"/>
          <w:szCs w:val="24"/>
        </w:rPr>
      </w:pPr>
    </w:p>
    <w:p w14:paraId="5CD54458" w14:textId="77777777" w:rsidR="000253BF" w:rsidRDefault="008900EE">
      <w:pPr>
        <w:spacing w:before="80" w:line="360" w:lineRule="auto"/>
        <w:ind w:left="341" w:right="938"/>
        <w:jc w:val="center"/>
        <w:rPr>
          <w:rFonts w:ascii="Arial" w:eastAsia="Arial" w:hAnsi="Arial" w:cs="Arial"/>
          <w:b/>
          <w:sz w:val="24"/>
          <w:szCs w:val="24"/>
        </w:rPr>
      </w:pPr>
      <w:r>
        <w:rPr>
          <w:rFonts w:ascii="Arial" w:eastAsia="Arial" w:hAnsi="Arial" w:cs="Arial"/>
          <w:b/>
          <w:sz w:val="24"/>
          <w:szCs w:val="24"/>
        </w:rPr>
        <w:lastRenderedPageBreak/>
        <w:t>REGULAMENTO DO NÚCLEO DE CURADORIA EDUCACIONAL DO CURSO DE BACHAREL EM ENFERMAGEM (NCEE)</w:t>
      </w:r>
    </w:p>
    <w:p w14:paraId="5CD5445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A" w14:textId="77777777" w:rsidR="000253BF" w:rsidRDefault="000253BF">
      <w:pPr>
        <w:pBdr>
          <w:top w:val="nil"/>
          <w:left w:val="nil"/>
          <w:bottom w:val="nil"/>
          <w:right w:val="nil"/>
          <w:between w:val="nil"/>
        </w:pBdr>
        <w:spacing w:before="9"/>
        <w:jc w:val="both"/>
        <w:rPr>
          <w:rFonts w:ascii="Arial" w:eastAsia="Arial" w:hAnsi="Arial" w:cs="Arial"/>
          <w:b/>
          <w:color w:val="000000"/>
          <w:sz w:val="30"/>
          <w:szCs w:val="30"/>
        </w:rPr>
      </w:pPr>
    </w:p>
    <w:p w14:paraId="5CD5445B" w14:textId="77777777" w:rsidR="000253BF" w:rsidRDefault="008900EE">
      <w:pPr>
        <w:pBdr>
          <w:top w:val="nil"/>
          <w:left w:val="nil"/>
          <w:bottom w:val="nil"/>
          <w:right w:val="nil"/>
          <w:between w:val="nil"/>
        </w:pBdr>
        <w:spacing w:before="1"/>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I</w:t>
      </w:r>
    </w:p>
    <w:p w14:paraId="5CD5445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5D"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DISPOSIÇÕES GERAIS</w:t>
      </w:r>
    </w:p>
    <w:p w14:paraId="5CD5445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5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0" w14:textId="38D36914" w:rsidR="000253BF" w:rsidRDefault="008900EE" w:rsidP="008A4964">
      <w:pPr>
        <w:pBdr>
          <w:top w:val="nil"/>
          <w:left w:val="nil"/>
          <w:bottom w:val="nil"/>
          <w:right w:val="nil"/>
          <w:between w:val="nil"/>
        </w:pBdr>
        <w:spacing w:before="194" w:line="360" w:lineRule="auto"/>
        <w:ind w:right="814"/>
        <w:jc w:val="both"/>
        <w:rPr>
          <w:color w:val="000000"/>
          <w:sz w:val="24"/>
          <w:szCs w:val="24"/>
        </w:rPr>
      </w:pPr>
      <w:r>
        <w:rPr>
          <w:rFonts w:ascii="Arial" w:eastAsia="Arial" w:hAnsi="Arial" w:cs="Arial"/>
          <w:b/>
          <w:color w:val="000000"/>
          <w:sz w:val="24"/>
          <w:szCs w:val="24"/>
        </w:rPr>
        <w:t xml:space="preserve">Art. 1º. </w:t>
      </w:r>
      <w:r>
        <w:rPr>
          <w:color w:val="000000"/>
          <w:sz w:val="24"/>
          <w:szCs w:val="24"/>
        </w:rPr>
        <w:t xml:space="preserve">Este regulamento dispõe sobre os objetivos, o funcionamento e a normatização das atividades do Núcleo de Curadoria Educacional curso de Bacharel em </w:t>
      </w:r>
      <w:r>
        <w:rPr>
          <w:sz w:val="24"/>
          <w:szCs w:val="24"/>
        </w:rPr>
        <w:t>Enfermagem</w:t>
      </w:r>
      <w:r>
        <w:rPr>
          <w:color w:val="000000"/>
          <w:sz w:val="24"/>
          <w:szCs w:val="24"/>
        </w:rPr>
        <w:t xml:space="preserve"> (NCE</w:t>
      </w:r>
      <w:r>
        <w:rPr>
          <w:sz w:val="24"/>
          <w:szCs w:val="24"/>
        </w:rPr>
        <w:t>E</w:t>
      </w:r>
      <w:r>
        <w:rPr>
          <w:color w:val="000000"/>
          <w:sz w:val="24"/>
          <w:szCs w:val="24"/>
        </w:rPr>
        <w:t xml:space="preserve">) </w:t>
      </w:r>
      <w:r w:rsidR="008C2C44">
        <w:rPr>
          <w:color w:val="000000"/>
          <w:sz w:val="24"/>
          <w:szCs w:val="24"/>
        </w:rPr>
        <w:t>do Centro Universitário do Rio de Janeiro</w:t>
      </w:r>
      <w:r>
        <w:rPr>
          <w:color w:val="000000"/>
          <w:sz w:val="24"/>
          <w:szCs w:val="24"/>
        </w:rPr>
        <w:t>.</w:t>
      </w:r>
    </w:p>
    <w:p w14:paraId="5CD54461" w14:textId="77777777" w:rsidR="000253BF" w:rsidRDefault="000253BF">
      <w:pPr>
        <w:pBdr>
          <w:top w:val="nil"/>
          <w:left w:val="nil"/>
          <w:bottom w:val="nil"/>
          <w:right w:val="nil"/>
          <w:between w:val="nil"/>
        </w:pBdr>
        <w:jc w:val="both"/>
        <w:rPr>
          <w:color w:val="000000"/>
          <w:sz w:val="26"/>
          <w:szCs w:val="26"/>
        </w:rPr>
      </w:pPr>
    </w:p>
    <w:p w14:paraId="5CD54462" w14:textId="77777777" w:rsidR="000253BF" w:rsidRDefault="000253BF">
      <w:pPr>
        <w:pBdr>
          <w:top w:val="nil"/>
          <w:left w:val="nil"/>
          <w:bottom w:val="nil"/>
          <w:right w:val="nil"/>
          <w:between w:val="nil"/>
        </w:pBdr>
        <w:spacing w:before="10"/>
        <w:jc w:val="both"/>
        <w:rPr>
          <w:color w:val="000000"/>
          <w:sz w:val="30"/>
          <w:szCs w:val="30"/>
        </w:rPr>
      </w:pPr>
    </w:p>
    <w:p w14:paraId="5CD54463" w14:textId="77777777" w:rsidR="000253BF" w:rsidRDefault="008900EE" w:rsidP="008A4964">
      <w:pPr>
        <w:pBdr>
          <w:top w:val="nil"/>
          <w:left w:val="nil"/>
          <w:bottom w:val="nil"/>
          <w:right w:val="nil"/>
          <w:between w:val="nil"/>
        </w:pBdr>
        <w:spacing w:before="1" w:line="360" w:lineRule="auto"/>
        <w:ind w:right="812"/>
        <w:jc w:val="both"/>
        <w:rPr>
          <w:color w:val="000000"/>
          <w:sz w:val="24"/>
          <w:szCs w:val="24"/>
        </w:rPr>
      </w:pPr>
      <w:r>
        <w:rPr>
          <w:rFonts w:ascii="Arial" w:eastAsia="Arial" w:hAnsi="Arial" w:cs="Arial"/>
          <w:b/>
          <w:color w:val="000000"/>
          <w:sz w:val="24"/>
          <w:szCs w:val="24"/>
        </w:rPr>
        <w:t>Art. 2º</w:t>
      </w:r>
      <w:r>
        <w:rPr>
          <w:color w:val="000000"/>
          <w:sz w:val="24"/>
          <w:szCs w:val="24"/>
        </w:rPr>
        <w:t>. O NCE</w:t>
      </w:r>
      <w:r>
        <w:rPr>
          <w:sz w:val="24"/>
          <w:szCs w:val="24"/>
        </w:rPr>
        <w:t>E</w:t>
      </w:r>
      <w:r>
        <w:rPr>
          <w:color w:val="000000"/>
          <w:sz w:val="24"/>
          <w:szCs w:val="24"/>
        </w:rPr>
        <w:t xml:space="preserve"> é entendido pela UNIESP como um Centro que aproxima o ensino da pesquisa científica, num processo educativo que viabiliza a formação de profissionais qualificados e comprometidos com a vocação de satisfazer as necessidades da comunidade local e regional.</w:t>
      </w:r>
    </w:p>
    <w:p w14:paraId="5CD54464" w14:textId="77777777" w:rsidR="000253BF" w:rsidRDefault="000253BF">
      <w:pPr>
        <w:pBdr>
          <w:top w:val="nil"/>
          <w:left w:val="nil"/>
          <w:bottom w:val="nil"/>
          <w:right w:val="nil"/>
          <w:between w:val="nil"/>
        </w:pBdr>
        <w:jc w:val="both"/>
        <w:rPr>
          <w:color w:val="000000"/>
          <w:sz w:val="26"/>
          <w:szCs w:val="26"/>
        </w:rPr>
      </w:pPr>
    </w:p>
    <w:p w14:paraId="5CD54465" w14:textId="77777777" w:rsidR="000253BF" w:rsidRDefault="000253BF">
      <w:pPr>
        <w:pBdr>
          <w:top w:val="nil"/>
          <w:left w:val="nil"/>
          <w:bottom w:val="nil"/>
          <w:right w:val="nil"/>
          <w:between w:val="nil"/>
        </w:pBdr>
        <w:spacing w:before="9"/>
        <w:jc w:val="both"/>
        <w:rPr>
          <w:color w:val="000000"/>
          <w:sz w:val="30"/>
          <w:szCs w:val="30"/>
        </w:rPr>
      </w:pPr>
    </w:p>
    <w:p w14:paraId="5CD54466"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II</w:t>
      </w:r>
    </w:p>
    <w:p w14:paraId="5CD54467"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68" w14:textId="77777777" w:rsidR="000253BF" w:rsidRDefault="008900EE">
      <w:pPr>
        <w:ind w:left="341" w:right="937"/>
        <w:jc w:val="center"/>
        <w:rPr>
          <w:rFonts w:ascii="Arial" w:eastAsia="Arial" w:hAnsi="Arial" w:cs="Arial"/>
          <w:b/>
          <w:sz w:val="24"/>
          <w:szCs w:val="24"/>
        </w:rPr>
      </w:pPr>
      <w:r>
        <w:rPr>
          <w:rFonts w:ascii="Arial" w:eastAsia="Arial" w:hAnsi="Arial" w:cs="Arial"/>
          <w:b/>
          <w:sz w:val="24"/>
          <w:szCs w:val="24"/>
        </w:rPr>
        <w:t>DAS PARTES DA COOPERAÇÃO TÉCNICA</w:t>
      </w:r>
    </w:p>
    <w:p w14:paraId="5CD54469"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46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6B" w14:textId="77777777" w:rsidR="000253BF" w:rsidRDefault="008900EE" w:rsidP="008A4964">
      <w:pPr>
        <w:spacing w:before="194" w:line="360" w:lineRule="auto"/>
        <w:ind w:right="814"/>
        <w:jc w:val="both"/>
        <w:rPr>
          <w:sz w:val="24"/>
          <w:szCs w:val="24"/>
        </w:rPr>
      </w:pPr>
      <w:r>
        <w:rPr>
          <w:rFonts w:ascii="Arial" w:eastAsia="Arial" w:hAnsi="Arial" w:cs="Arial"/>
          <w:b/>
          <w:sz w:val="24"/>
          <w:szCs w:val="24"/>
        </w:rPr>
        <w:t xml:space="preserve">Art. 3º. A UNIESP (União das Instituições Educacionais do Estado de São Paulo) </w:t>
      </w:r>
      <w:r>
        <w:rPr>
          <w:sz w:val="24"/>
          <w:szCs w:val="24"/>
        </w:rPr>
        <w:t>é uma rede de instituições de ensino superior privadas com sede em São Paulo, Brasil. Ela foi fundada em 1996 e hoje conta com mais de 20 unidades em diversas cidades do Estado de São Paulo.</w:t>
      </w:r>
    </w:p>
    <w:p w14:paraId="5CD5446C" w14:textId="77777777" w:rsidR="000253BF" w:rsidRDefault="008900EE" w:rsidP="008A4964">
      <w:pPr>
        <w:pBdr>
          <w:top w:val="nil"/>
          <w:left w:val="nil"/>
          <w:bottom w:val="nil"/>
          <w:right w:val="nil"/>
          <w:between w:val="nil"/>
        </w:pBdr>
        <w:spacing w:before="120" w:line="360" w:lineRule="auto"/>
        <w:ind w:right="813"/>
        <w:jc w:val="both"/>
        <w:rPr>
          <w:color w:val="000000"/>
          <w:sz w:val="24"/>
          <w:szCs w:val="24"/>
        </w:rPr>
      </w:pPr>
      <w:r>
        <w:rPr>
          <w:color w:val="000000"/>
          <w:sz w:val="24"/>
          <w:szCs w:val="24"/>
        </w:rPr>
        <w:t>A IES oferece cursos de graduação em diversas áreas do conhecimento, como direito, administração, engenharias, tecnologia da informação, saúde, entre outras. Além disso, a rede de instituições também oferece cursos técnicos, de extensão e pós-graduação.</w:t>
      </w:r>
    </w:p>
    <w:p w14:paraId="5CD5446D" w14:textId="77777777" w:rsidR="000253BF" w:rsidRDefault="008900EE" w:rsidP="008A4964">
      <w:pPr>
        <w:pBdr>
          <w:top w:val="nil"/>
          <w:left w:val="nil"/>
          <w:bottom w:val="nil"/>
          <w:right w:val="nil"/>
          <w:between w:val="nil"/>
        </w:pBdr>
        <w:spacing w:before="119" w:line="360" w:lineRule="auto"/>
        <w:ind w:right="813"/>
        <w:jc w:val="both"/>
        <w:rPr>
          <w:color w:val="000000"/>
          <w:sz w:val="24"/>
          <w:szCs w:val="24"/>
        </w:rPr>
      </w:pPr>
      <w:r>
        <w:rPr>
          <w:color w:val="000000"/>
          <w:sz w:val="24"/>
          <w:szCs w:val="24"/>
        </w:rPr>
        <w:t xml:space="preserve">Os cursos oferecidos são reconhecidos pelo Ministério da Educação (MEC) e a rede de instituições é comprometida com a qualidade do ensino, investindo em tecnologia e </w:t>
      </w:r>
      <w:r>
        <w:rPr>
          <w:color w:val="000000"/>
          <w:sz w:val="24"/>
          <w:szCs w:val="24"/>
        </w:rPr>
        <w:lastRenderedPageBreak/>
        <w:t>infraestrutura para proporcionar uma experiência de aprendizagem completa aos seus alunos.</w:t>
      </w:r>
    </w:p>
    <w:p w14:paraId="5CD5446E" w14:textId="77777777"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A UNIESP também oferece programas de bolsas de estudo e convênios com empresas para oferecer descontos especiais aos seus alunos. O objetivo da rede de instituições é formar profissionais capacitados e preparados para o mercado de trabalho, contribuindo para o desenvolvimento do país através da educação.</w:t>
      </w:r>
    </w:p>
    <w:p w14:paraId="5CD5446F" w14:textId="7E128280" w:rsidR="000253BF" w:rsidRDefault="00C454D7" w:rsidP="008A4964">
      <w:pPr>
        <w:pBdr>
          <w:top w:val="nil"/>
          <w:left w:val="nil"/>
          <w:bottom w:val="nil"/>
          <w:right w:val="nil"/>
          <w:between w:val="nil"/>
        </w:pBdr>
        <w:spacing w:before="80" w:line="360" w:lineRule="auto"/>
        <w:ind w:right="814"/>
        <w:jc w:val="both"/>
        <w:rPr>
          <w:sz w:val="24"/>
          <w:szCs w:val="24"/>
        </w:rPr>
      </w:pPr>
      <w:r>
        <w:rPr>
          <w:sz w:val="24"/>
          <w:szCs w:val="24"/>
        </w:rPr>
        <w:t xml:space="preserve">O Centro Universitário do Rio de Janeiro </w:t>
      </w:r>
      <w:r w:rsidR="008900EE">
        <w:rPr>
          <w:sz w:val="24"/>
          <w:szCs w:val="24"/>
        </w:rPr>
        <w:t>pretende no curso de Bacharel em Enfermagem formar enfermeiro com competência técnico-científica nas áreas, assistencial, administrativa, educativa e de pesquisa, desempenhando suas atividades profissionais junto a indivíduos, família e grupos sociais em nível de proteção, prevenção, manutenção e recuperação da saúde, cuja prática profissional seja norteada pela compreensão crítica do processo saúde-doença, bem como pela participação nas entidades de classe e no exercício da cidadania social.</w:t>
      </w:r>
    </w:p>
    <w:p w14:paraId="5CD54470" w14:textId="4F7219F8" w:rsidR="000253BF" w:rsidRDefault="008900EE" w:rsidP="008A4964">
      <w:pPr>
        <w:pBdr>
          <w:top w:val="nil"/>
          <w:left w:val="nil"/>
          <w:bottom w:val="nil"/>
          <w:right w:val="nil"/>
          <w:between w:val="nil"/>
        </w:pBdr>
        <w:spacing w:before="80" w:line="360" w:lineRule="auto"/>
        <w:ind w:right="814"/>
        <w:jc w:val="both"/>
        <w:rPr>
          <w:color w:val="000000"/>
          <w:sz w:val="24"/>
          <w:szCs w:val="24"/>
        </w:rPr>
      </w:pPr>
      <w:r>
        <w:rPr>
          <w:color w:val="000000"/>
          <w:sz w:val="24"/>
          <w:szCs w:val="24"/>
        </w:rPr>
        <w:t xml:space="preserve">Nesse contexto a IES propõe um trabalho voltado para as necessidades da </w:t>
      </w:r>
      <w:r>
        <w:rPr>
          <w:sz w:val="24"/>
          <w:szCs w:val="24"/>
        </w:rPr>
        <w:t>comunidade</w:t>
      </w:r>
      <w:r>
        <w:rPr>
          <w:color w:val="000000"/>
          <w:sz w:val="24"/>
          <w:szCs w:val="24"/>
        </w:rPr>
        <w:t xml:space="preserve"> local e regional não só proporcionando um curso de qualidade, bem como, atendimento preferencial que permita o acesso da comunidade aos seus direitos em  parceria com a </w:t>
      </w:r>
      <w:r>
        <w:rPr>
          <w:sz w:val="24"/>
          <w:szCs w:val="24"/>
        </w:rPr>
        <w:t>Secretaria Municipal da Saúde</w:t>
      </w:r>
      <w:r w:rsidR="003E4B4B">
        <w:rPr>
          <w:sz w:val="24"/>
          <w:szCs w:val="24"/>
        </w:rPr>
        <w:t xml:space="preserve"> entre outros </w:t>
      </w:r>
      <w:r w:rsidR="00A26637">
        <w:rPr>
          <w:sz w:val="24"/>
          <w:szCs w:val="24"/>
        </w:rPr>
        <w:t>órgãos públicos e privados.</w:t>
      </w:r>
    </w:p>
    <w:p w14:paraId="5CD54471" w14:textId="77777777" w:rsidR="000253BF" w:rsidRDefault="000253BF">
      <w:pPr>
        <w:pBdr>
          <w:top w:val="nil"/>
          <w:left w:val="nil"/>
          <w:bottom w:val="nil"/>
          <w:right w:val="nil"/>
          <w:between w:val="nil"/>
        </w:pBdr>
        <w:spacing w:before="80" w:line="360" w:lineRule="auto"/>
        <w:ind w:left="218" w:right="814"/>
        <w:jc w:val="both"/>
        <w:rPr>
          <w:sz w:val="24"/>
          <w:szCs w:val="24"/>
        </w:rPr>
      </w:pPr>
    </w:p>
    <w:p w14:paraId="5CD54474" w14:textId="266D8EA6" w:rsidR="000253BF" w:rsidRDefault="008900EE" w:rsidP="008A4964">
      <w:pPr>
        <w:spacing w:before="121" w:line="360" w:lineRule="auto"/>
        <w:ind w:right="814"/>
        <w:jc w:val="both"/>
        <w:rPr>
          <w:color w:val="212529"/>
          <w:sz w:val="24"/>
          <w:szCs w:val="24"/>
        </w:rPr>
      </w:pPr>
      <w:r>
        <w:rPr>
          <w:rFonts w:ascii="Arial" w:eastAsia="Arial" w:hAnsi="Arial" w:cs="Arial"/>
          <w:b/>
          <w:sz w:val="24"/>
          <w:szCs w:val="24"/>
        </w:rPr>
        <w:t>Art. 4º</w:t>
      </w:r>
      <w:r>
        <w:rPr>
          <w:sz w:val="24"/>
          <w:szCs w:val="24"/>
        </w:rPr>
        <w:t xml:space="preserve">. </w:t>
      </w:r>
      <w:r>
        <w:rPr>
          <w:color w:val="212529"/>
          <w:sz w:val="24"/>
          <w:szCs w:val="24"/>
        </w:rPr>
        <w:t xml:space="preserve">A função da Secretaria de Saúde </w:t>
      </w:r>
      <w:r w:rsidR="003E4B4B">
        <w:rPr>
          <w:color w:val="212529"/>
          <w:sz w:val="24"/>
          <w:szCs w:val="24"/>
        </w:rPr>
        <w:t>do Rio de Janeiro</w:t>
      </w:r>
      <w:r>
        <w:rPr>
          <w:color w:val="212529"/>
          <w:sz w:val="24"/>
          <w:szCs w:val="24"/>
        </w:rPr>
        <w:t xml:space="preserve"> é de administrar a saúde da população segundo normas e diretrizes do Sistema Único de Saúde (SUS), garantindo a saúde como direito, promovendo a assistência universal com eqüidade, resolutividade e com humanização do atendimento, é o órgão responsável pelo gerenciamento e execução da política municipal de saúde, em particular as ações relativas às Unidades Básicas de Saúde onde são praticados atendimentos médico-cirúrgicos, de pediatria, ginecologia e obstetrícia, clínica geral,procedimentos de enfermagem, odontologia básica, vacinação e outros, e às medidas ligadas à profilaxia de doenças, investigando e analisando dados epidemiológicos e promovendo campanhas de vacinação, garantindo à população o direito e o acesso aos serviços de saúde.</w:t>
      </w:r>
    </w:p>
    <w:p w14:paraId="5CD54476" w14:textId="77777777" w:rsidR="000253BF" w:rsidRDefault="008900EE" w:rsidP="008A4964">
      <w:pPr>
        <w:shd w:val="clear" w:color="auto" w:fill="FFFFFF"/>
        <w:spacing w:after="240" w:line="360" w:lineRule="auto"/>
        <w:jc w:val="both"/>
        <w:rPr>
          <w:color w:val="212529"/>
          <w:sz w:val="24"/>
          <w:szCs w:val="24"/>
        </w:rPr>
      </w:pPr>
      <w:bookmarkStart w:id="0" w:name="_yehiha3nhpyp" w:colFirst="0" w:colLast="0"/>
      <w:bookmarkEnd w:id="0"/>
      <w:r>
        <w:rPr>
          <w:color w:val="212529"/>
          <w:sz w:val="24"/>
          <w:szCs w:val="24"/>
        </w:rPr>
        <w:t>A secretaria é responsável por:</w:t>
      </w:r>
    </w:p>
    <w:p w14:paraId="5CD54477"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lastRenderedPageBreak/>
        <w:t>- Promoção dos serviços médicos cirúrgicos e de Pronto Socorro à população do município e pela assistência médica e dentária aos escolares do município e à população em geral. Compete a ela, supervisionar e executar os serviços de fiscalização sanitária e epidemiológica, promover e executar campanhas de saúde pública.</w:t>
      </w:r>
    </w:p>
    <w:p w14:paraId="5CD54478"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Criar canais de comunicação com a sociedade civil organizada que promovam a participação democrática na definição e controle da política municipal de saúde;</w:t>
      </w:r>
    </w:p>
    <w:p w14:paraId="5CD54479" w14:textId="77777777"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 Colaborar com instituições educativas na formação de profissionais da área de saúde, após a formalização necessária de contratos de parceria.</w:t>
      </w:r>
    </w:p>
    <w:p w14:paraId="5CD5447A" w14:textId="081E17BB" w:rsidR="000253BF" w:rsidRDefault="008900EE" w:rsidP="008A4964">
      <w:pPr>
        <w:shd w:val="clear" w:color="auto" w:fill="FFFFFF"/>
        <w:spacing w:after="240" w:line="360" w:lineRule="auto"/>
        <w:ind w:right="896" w:firstLine="720"/>
        <w:jc w:val="both"/>
        <w:rPr>
          <w:color w:val="212529"/>
          <w:sz w:val="24"/>
          <w:szCs w:val="24"/>
        </w:rPr>
      </w:pPr>
      <w:r>
        <w:rPr>
          <w:color w:val="212529"/>
          <w:sz w:val="24"/>
          <w:szCs w:val="24"/>
        </w:rPr>
        <w:t>A Secretaria de Saúde</w:t>
      </w:r>
      <w:r w:rsidR="00A26637">
        <w:rPr>
          <w:color w:val="212529"/>
          <w:sz w:val="24"/>
          <w:szCs w:val="24"/>
        </w:rPr>
        <w:t xml:space="preserve"> do Rio de Janeiro </w:t>
      </w:r>
      <w:r>
        <w:rPr>
          <w:color w:val="212529"/>
          <w:sz w:val="24"/>
          <w:szCs w:val="24"/>
        </w:rPr>
        <w:t>supervisiona e realiza os serviços do Programa de Saúde da Família, bem como, ações preventivas à saúde e administra convênios com órgãos públicos ou particulares para executar serviços de saúde pública. Ela é responsável pela supervisão e realização dos serviços de zoonose.</w:t>
      </w:r>
    </w:p>
    <w:p w14:paraId="5CD5447B" w14:textId="77777777" w:rsidR="000253BF" w:rsidRDefault="000253BF">
      <w:pPr>
        <w:spacing w:before="121" w:line="360" w:lineRule="auto"/>
        <w:ind w:left="218" w:right="814"/>
        <w:jc w:val="both"/>
        <w:rPr>
          <w:sz w:val="24"/>
          <w:szCs w:val="24"/>
        </w:rPr>
      </w:pPr>
    </w:p>
    <w:p w14:paraId="5CD5447C"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III</w:t>
      </w:r>
    </w:p>
    <w:p w14:paraId="5CD5447D"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7E"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COOPERAÇÃO TÉCNICA</w:t>
      </w:r>
    </w:p>
    <w:p w14:paraId="5CD5447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8D" w14:textId="140DCE90" w:rsidR="000253BF" w:rsidRPr="0085627B" w:rsidRDefault="008900EE" w:rsidP="0085627B">
      <w:pPr>
        <w:pBdr>
          <w:top w:val="nil"/>
          <w:left w:val="nil"/>
          <w:bottom w:val="nil"/>
          <w:right w:val="nil"/>
          <w:between w:val="nil"/>
        </w:pBdr>
        <w:spacing w:line="360" w:lineRule="auto"/>
        <w:ind w:right="821"/>
        <w:jc w:val="both"/>
        <w:rPr>
          <w:rFonts w:eastAsia="Arial" w:cs="Arial"/>
          <w:bCs/>
          <w:sz w:val="24"/>
          <w:szCs w:val="24"/>
        </w:rPr>
      </w:pPr>
      <w:r>
        <w:rPr>
          <w:rFonts w:ascii="Arial" w:eastAsia="Arial" w:hAnsi="Arial" w:cs="Arial"/>
          <w:b/>
          <w:color w:val="000000"/>
          <w:sz w:val="24"/>
          <w:szCs w:val="24"/>
        </w:rPr>
        <w:t xml:space="preserve">Art. 5º. </w:t>
      </w:r>
      <w:r w:rsidR="008A4964" w:rsidRPr="0085627B">
        <w:rPr>
          <w:rFonts w:eastAsia="Arial" w:cs="Arial"/>
          <w:bCs/>
          <w:sz w:val="24"/>
          <w:szCs w:val="24"/>
        </w:rPr>
        <w:t xml:space="preserve">O </w:t>
      </w:r>
      <w:r w:rsidRPr="0085627B">
        <w:rPr>
          <w:rFonts w:eastAsia="Arial" w:cs="Arial"/>
          <w:bCs/>
          <w:sz w:val="24"/>
          <w:szCs w:val="24"/>
        </w:rPr>
        <w:t>Secretário Municipal de Saúde</w:t>
      </w:r>
      <w:r w:rsidR="0085627B" w:rsidRPr="0085627B">
        <w:rPr>
          <w:rFonts w:eastAsia="Arial" w:cs="Arial"/>
          <w:bCs/>
          <w:sz w:val="24"/>
          <w:szCs w:val="24"/>
        </w:rPr>
        <w:t xml:space="preserve"> atualmente é o </w:t>
      </w:r>
      <w:r w:rsidRPr="0085627B">
        <w:rPr>
          <w:rFonts w:eastAsia="Arial" w:cs="Arial"/>
          <w:bCs/>
          <w:sz w:val="24"/>
          <w:szCs w:val="24"/>
        </w:rPr>
        <w:t xml:space="preserve"> Dr.</w:t>
      </w:r>
      <w:r w:rsidR="00473EA4" w:rsidRPr="0085627B">
        <w:rPr>
          <w:rFonts w:eastAsia="Arial" w:cs="Arial"/>
          <w:bCs/>
          <w:sz w:val="24"/>
          <w:szCs w:val="24"/>
        </w:rPr>
        <w:t xml:space="preserve"> Daniel Soranz</w:t>
      </w:r>
      <w:r w:rsidR="009815DE" w:rsidRPr="0085627B">
        <w:rPr>
          <w:rFonts w:eastAsia="Arial" w:cs="Arial"/>
          <w:bCs/>
          <w:sz w:val="24"/>
          <w:szCs w:val="24"/>
        </w:rPr>
        <w:t xml:space="preserve">. </w:t>
      </w:r>
    </w:p>
    <w:p w14:paraId="4C105ADC" w14:textId="77777777" w:rsidR="00BF0C70" w:rsidRPr="00BF0C70" w:rsidRDefault="00BF0C70" w:rsidP="007D4070">
      <w:pPr>
        <w:widowControl/>
        <w:shd w:val="clear" w:color="auto" w:fill="FFFFFF"/>
        <w:spacing w:line="360" w:lineRule="auto"/>
        <w:ind w:right="896"/>
        <w:jc w:val="both"/>
        <w:rPr>
          <w:rFonts w:eastAsia="Times New Roman" w:cs="Arial"/>
          <w:bCs/>
          <w:sz w:val="24"/>
          <w:szCs w:val="24"/>
          <w:lang w:val="pt-BR"/>
        </w:rPr>
      </w:pPr>
      <w:r w:rsidRPr="00BF0C70">
        <w:rPr>
          <w:rFonts w:eastAsia="Times New Roman" w:cs="Arial"/>
          <w:bCs/>
          <w:sz w:val="24"/>
          <w:szCs w:val="24"/>
          <w:lang w:val="pt-BR"/>
        </w:rPr>
        <w:t>Localizado em: </w:t>
      </w:r>
      <w:hyperlink r:id="rId7" w:history="1">
        <w:r w:rsidRPr="00BF0C70">
          <w:rPr>
            <w:rFonts w:eastAsia="Times New Roman" w:cs="Arial"/>
            <w:bCs/>
            <w:sz w:val="24"/>
            <w:szCs w:val="24"/>
            <w:lang w:val="pt-BR"/>
          </w:rPr>
          <w:t>Centro Administrativo Municipal São Sebastião</w:t>
        </w:r>
      </w:hyperlink>
    </w:p>
    <w:p w14:paraId="2A7A7C32" w14:textId="77777777" w:rsidR="00BF0C70" w:rsidRPr="00BF0C70" w:rsidRDefault="00BF0C70" w:rsidP="007D4070">
      <w:pPr>
        <w:widowControl/>
        <w:shd w:val="clear" w:color="auto" w:fill="FFFFFF"/>
        <w:spacing w:line="360" w:lineRule="auto"/>
        <w:ind w:right="896"/>
        <w:jc w:val="both"/>
        <w:rPr>
          <w:rFonts w:eastAsia="Times New Roman" w:cs="Arial"/>
          <w:bCs/>
          <w:sz w:val="24"/>
          <w:szCs w:val="24"/>
          <w:lang w:val="pt-BR"/>
        </w:rPr>
      </w:pPr>
      <w:hyperlink r:id="rId8" w:history="1">
        <w:r w:rsidRPr="00BF0C70">
          <w:rPr>
            <w:rFonts w:eastAsia="Times New Roman" w:cs="Arial"/>
            <w:bCs/>
            <w:sz w:val="24"/>
            <w:szCs w:val="24"/>
            <w:lang w:val="pt-BR"/>
          </w:rPr>
          <w:t>Endereço</w:t>
        </w:r>
      </w:hyperlink>
      <w:r w:rsidRPr="00BF0C70">
        <w:rPr>
          <w:rFonts w:eastAsia="Times New Roman" w:cs="Arial"/>
          <w:bCs/>
          <w:sz w:val="24"/>
          <w:szCs w:val="24"/>
          <w:lang w:val="pt-BR"/>
        </w:rPr>
        <w:t>: Centro Administrativo São Sebastião - R. Afonso Cavalcanti, 455 - Cidade Nova, Rio de Janeiro - RJ, 20211-110</w:t>
      </w:r>
    </w:p>
    <w:p w14:paraId="37FB4E93" w14:textId="77777777" w:rsidR="00BF0C70" w:rsidRPr="00BF0C70" w:rsidRDefault="00BF0C70" w:rsidP="0085627B">
      <w:pPr>
        <w:widowControl/>
        <w:shd w:val="clear" w:color="auto" w:fill="FFFFFF"/>
        <w:spacing w:line="360" w:lineRule="auto"/>
        <w:jc w:val="both"/>
        <w:rPr>
          <w:rFonts w:eastAsia="Times New Roman" w:cs="Arial"/>
          <w:bCs/>
          <w:sz w:val="24"/>
          <w:szCs w:val="24"/>
          <w:lang w:val="pt-BR"/>
        </w:rPr>
      </w:pPr>
      <w:hyperlink r:id="rId9" w:history="1">
        <w:r w:rsidRPr="00BF0C70">
          <w:rPr>
            <w:rFonts w:eastAsia="Times New Roman" w:cs="Arial"/>
            <w:bCs/>
            <w:sz w:val="24"/>
            <w:szCs w:val="24"/>
            <w:lang w:val="pt-BR"/>
          </w:rPr>
          <w:t>Horário de funcionamento</w:t>
        </w:r>
      </w:hyperlink>
      <w:r w:rsidRPr="00BF0C70">
        <w:rPr>
          <w:rFonts w:eastAsia="Times New Roman" w:cs="Arial"/>
          <w:bCs/>
          <w:sz w:val="24"/>
          <w:szCs w:val="24"/>
          <w:lang w:val="pt-BR"/>
        </w:rPr>
        <w:t>: </w:t>
      </w:r>
    </w:p>
    <w:p w14:paraId="3F023106" w14:textId="5E941958" w:rsidR="00BF0C70" w:rsidRPr="00BF0C70" w:rsidRDefault="0085627B" w:rsidP="0085627B">
      <w:pPr>
        <w:widowControl/>
        <w:shd w:val="clear" w:color="auto" w:fill="FFFFFF"/>
        <w:spacing w:line="360" w:lineRule="auto"/>
        <w:jc w:val="both"/>
        <w:rPr>
          <w:rFonts w:eastAsia="Times New Roman" w:cs="Arial"/>
          <w:bCs/>
          <w:sz w:val="24"/>
          <w:szCs w:val="24"/>
          <w:lang w:val="pt-BR"/>
        </w:rPr>
      </w:pPr>
      <w:r>
        <w:rPr>
          <w:rFonts w:eastAsia="Times New Roman" w:cs="Arial"/>
          <w:bCs/>
          <w:sz w:val="24"/>
          <w:szCs w:val="24"/>
          <w:lang w:val="pt-BR"/>
        </w:rPr>
        <w:t>Das</w:t>
      </w:r>
      <w:r w:rsidR="00BF0C70" w:rsidRPr="00BF0C70">
        <w:rPr>
          <w:rFonts w:eastAsia="Times New Roman" w:cs="Arial"/>
          <w:bCs/>
          <w:sz w:val="24"/>
          <w:szCs w:val="24"/>
          <w:lang w:val="pt-BR"/>
        </w:rPr>
        <w:t xml:space="preserve"> 09:00</w:t>
      </w:r>
      <w:r>
        <w:rPr>
          <w:rFonts w:eastAsia="Times New Roman" w:cs="Arial"/>
          <w:bCs/>
          <w:sz w:val="24"/>
          <w:szCs w:val="24"/>
          <w:lang w:val="pt-BR"/>
        </w:rPr>
        <w:t xml:space="preserve"> </w:t>
      </w:r>
      <w:r w:rsidR="007D4070">
        <w:rPr>
          <w:rFonts w:eastAsia="Times New Roman" w:cs="Arial"/>
          <w:bCs/>
          <w:sz w:val="24"/>
          <w:szCs w:val="24"/>
          <w:lang w:val="pt-BR"/>
        </w:rPr>
        <w:t>às</w:t>
      </w:r>
      <w:r>
        <w:rPr>
          <w:rFonts w:eastAsia="Times New Roman" w:cs="Arial"/>
          <w:bCs/>
          <w:sz w:val="24"/>
          <w:szCs w:val="24"/>
          <w:lang w:val="pt-BR"/>
        </w:rPr>
        <w:t xml:space="preserve"> 17 horas</w:t>
      </w:r>
    </w:p>
    <w:p w14:paraId="521F81EE" w14:textId="77777777" w:rsidR="00BF0C70" w:rsidRPr="00BF0C70" w:rsidRDefault="00BF0C70" w:rsidP="0085627B">
      <w:pPr>
        <w:widowControl/>
        <w:shd w:val="clear" w:color="auto" w:fill="FFFFFF"/>
        <w:spacing w:line="360" w:lineRule="auto"/>
        <w:jc w:val="both"/>
        <w:rPr>
          <w:rFonts w:eastAsia="Times New Roman" w:cs="Arial"/>
          <w:bCs/>
          <w:sz w:val="24"/>
          <w:szCs w:val="24"/>
          <w:lang w:val="pt-BR"/>
        </w:rPr>
      </w:pPr>
      <w:hyperlink r:id="rId10" w:history="1">
        <w:r w:rsidRPr="00BF0C70">
          <w:rPr>
            <w:rFonts w:eastAsia="Times New Roman" w:cs="Arial"/>
            <w:bCs/>
            <w:sz w:val="24"/>
            <w:szCs w:val="24"/>
            <w:lang w:val="pt-BR"/>
          </w:rPr>
          <w:t>Telefone</w:t>
        </w:r>
      </w:hyperlink>
      <w:r w:rsidRPr="00BF0C70">
        <w:rPr>
          <w:rFonts w:eastAsia="Times New Roman" w:cs="Arial"/>
          <w:bCs/>
          <w:sz w:val="24"/>
          <w:szCs w:val="24"/>
          <w:lang w:val="pt-BR"/>
        </w:rPr>
        <w:t>: </w:t>
      </w:r>
      <w:hyperlink r:id="rId11" w:history="1">
        <w:r w:rsidRPr="00BF0C70">
          <w:rPr>
            <w:rFonts w:eastAsia="Times New Roman" w:cs="Arial"/>
            <w:bCs/>
            <w:sz w:val="24"/>
            <w:szCs w:val="24"/>
            <w:lang w:val="pt-BR"/>
          </w:rPr>
          <w:t>(21) 2976-2023</w:t>
        </w:r>
      </w:hyperlink>
    </w:p>
    <w:p w14:paraId="276992E8" w14:textId="77777777" w:rsidR="009815DE" w:rsidRPr="0085627B" w:rsidRDefault="009815DE" w:rsidP="0085627B">
      <w:pPr>
        <w:pBdr>
          <w:top w:val="nil"/>
          <w:left w:val="nil"/>
          <w:bottom w:val="nil"/>
          <w:right w:val="nil"/>
          <w:between w:val="nil"/>
        </w:pBdr>
        <w:spacing w:line="360" w:lineRule="auto"/>
        <w:ind w:right="821"/>
        <w:jc w:val="both"/>
        <w:rPr>
          <w:rFonts w:eastAsia="Arial" w:cs="Arial"/>
          <w:bCs/>
          <w:sz w:val="24"/>
          <w:szCs w:val="24"/>
        </w:rPr>
      </w:pPr>
    </w:p>
    <w:p w14:paraId="5CD54490" w14:textId="77777777" w:rsidR="000253BF" w:rsidRDefault="000253BF">
      <w:pPr>
        <w:pBdr>
          <w:top w:val="nil"/>
          <w:left w:val="nil"/>
          <w:bottom w:val="nil"/>
          <w:right w:val="nil"/>
          <w:between w:val="nil"/>
        </w:pBdr>
        <w:spacing w:before="10"/>
        <w:jc w:val="both"/>
        <w:rPr>
          <w:color w:val="000000"/>
          <w:sz w:val="30"/>
          <w:szCs w:val="30"/>
        </w:rPr>
      </w:pPr>
    </w:p>
    <w:p w14:paraId="146E11F0"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32EB50B4"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465AE3FC" w14:textId="77777777" w:rsidR="007D4070" w:rsidRDefault="007D4070">
      <w:pPr>
        <w:pBdr>
          <w:top w:val="nil"/>
          <w:left w:val="nil"/>
          <w:bottom w:val="nil"/>
          <w:right w:val="nil"/>
          <w:between w:val="nil"/>
        </w:pBdr>
        <w:ind w:left="341" w:right="936" w:firstLine="341"/>
        <w:jc w:val="center"/>
        <w:rPr>
          <w:rFonts w:ascii="Arial" w:eastAsia="Arial" w:hAnsi="Arial" w:cs="Arial"/>
          <w:b/>
          <w:color w:val="000000"/>
          <w:sz w:val="24"/>
          <w:szCs w:val="24"/>
        </w:rPr>
      </w:pPr>
    </w:p>
    <w:p w14:paraId="5CD54491" w14:textId="0883E0FC"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lastRenderedPageBreak/>
        <w:t>CAPÍTULO IV</w:t>
      </w:r>
    </w:p>
    <w:p w14:paraId="5CD54492"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93" w14:textId="77777777" w:rsidR="000253BF" w:rsidRDefault="008900EE">
      <w:pPr>
        <w:ind w:left="1490" w:right="2084"/>
        <w:jc w:val="center"/>
        <w:rPr>
          <w:rFonts w:ascii="Arial" w:eastAsia="Arial" w:hAnsi="Arial" w:cs="Arial"/>
          <w:b/>
          <w:sz w:val="24"/>
          <w:szCs w:val="24"/>
        </w:rPr>
      </w:pPr>
      <w:r>
        <w:rPr>
          <w:rFonts w:ascii="Arial" w:eastAsia="Arial" w:hAnsi="Arial" w:cs="Arial"/>
          <w:b/>
          <w:sz w:val="24"/>
          <w:szCs w:val="24"/>
        </w:rPr>
        <w:t>DA NATUREZA, DA FINALIDADE E DAS COMPETÊNCIAS</w:t>
      </w:r>
    </w:p>
    <w:p w14:paraId="5CD5449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5"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6" w14:textId="77777777" w:rsidR="000253BF" w:rsidRDefault="008900EE" w:rsidP="00F4130B">
      <w:pPr>
        <w:pBdr>
          <w:top w:val="nil"/>
          <w:left w:val="nil"/>
          <w:bottom w:val="nil"/>
          <w:right w:val="nil"/>
          <w:between w:val="nil"/>
        </w:pBdr>
        <w:spacing w:before="194" w:line="360" w:lineRule="auto"/>
        <w:ind w:right="811"/>
        <w:jc w:val="both"/>
        <w:rPr>
          <w:color w:val="000000"/>
          <w:sz w:val="24"/>
          <w:szCs w:val="24"/>
        </w:rPr>
      </w:pPr>
      <w:r>
        <w:rPr>
          <w:rFonts w:ascii="Arial" w:eastAsia="Arial" w:hAnsi="Arial" w:cs="Arial"/>
          <w:b/>
          <w:color w:val="000000"/>
          <w:sz w:val="24"/>
          <w:szCs w:val="24"/>
        </w:rPr>
        <w:t xml:space="preserve">Art. 6.º </w:t>
      </w:r>
      <w:r>
        <w:rPr>
          <w:color w:val="000000"/>
          <w:sz w:val="24"/>
          <w:szCs w:val="24"/>
        </w:rPr>
        <w:t xml:space="preserve">O Núcleo de Curadoria Educacional do curso de Bahcarelado em </w:t>
      </w:r>
      <w:r>
        <w:rPr>
          <w:sz w:val="24"/>
          <w:szCs w:val="24"/>
        </w:rPr>
        <w:t>Enfermagem</w:t>
      </w:r>
      <w:r>
        <w:rPr>
          <w:color w:val="000000"/>
          <w:sz w:val="24"/>
          <w:szCs w:val="24"/>
        </w:rPr>
        <w:t xml:space="preserve"> (NCE</w:t>
      </w:r>
      <w:r>
        <w:rPr>
          <w:sz w:val="24"/>
          <w:szCs w:val="24"/>
        </w:rPr>
        <w:t>E</w:t>
      </w:r>
      <w:r>
        <w:rPr>
          <w:color w:val="000000"/>
          <w:sz w:val="24"/>
          <w:szCs w:val="24"/>
        </w:rPr>
        <w:t>) é a unidade de cooperação específica responsável pela implementação, desenvolvimento e coordenação das etapas que envolvem a pesquisa com o objetivo de obter informações de alta qualidade, baseada em resumos de evidências confiáveis e precisas que norteiem a tomada de decisões nas áreas da saúde.</w:t>
      </w:r>
    </w:p>
    <w:p w14:paraId="5CD54497" w14:textId="77777777" w:rsidR="000253BF" w:rsidRDefault="000253BF">
      <w:pPr>
        <w:pBdr>
          <w:top w:val="nil"/>
          <w:left w:val="nil"/>
          <w:bottom w:val="nil"/>
          <w:right w:val="nil"/>
          <w:between w:val="nil"/>
        </w:pBdr>
        <w:spacing w:before="121" w:line="360" w:lineRule="auto"/>
        <w:ind w:left="218" w:right="819"/>
        <w:jc w:val="both"/>
        <w:rPr>
          <w:rFonts w:ascii="Arial" w:eastAsia="Arial" w:hAnsi="Arial" w:cs="Arial"/>
          <w:b/>
          <w:color w:val="000000"/>
          <w:sz w:val="24"/>
          <w:szCs w:val="24"/>
        </w:rPr>
      </w:pPr>
    </w:p>
    <w:p w14:paraId="7C040C77" w14:textId="5308F2E3" w:rsidR="005D60BE" w:rsidRDefault="008900EE" w:rsidP="00F4130B">
      <w:pPr>
        <w:pBdr>
          <w:top w:val="nil"/>
          <w:left w:val="nil"/>
          <w:bottom w:val="nil"/>
          <w:right w:val="nil"/>
          <w:between w:val="nil"/>
        </w:pBdr>
        <w:spacing w:before="121" w:line="360" w:lineRule="auto"/>
        <w:ind w:right="819"/>
        <w:jc w:val="both"/>
        <w:rPr>
          <w:sz w:val="24"/>
          <w:szCs w:val="24"/>
        </w:rPr>
      </w:pPr>
      <w:r>
        <w:rPr>
          <w:rFonts w:ascii="Arial" w:eastAsia="Arial" w:hAnsi="Arial" w:cs="Arial"/>
          <w:b/>
          <w:color w:val="000000"/>
          <w:sz w:val="24"/>
          <w:szCs w:val="24"/>
        </w:rPr>
        <w:t xml:space="preserve">Art. 7º. </w:t>
      </w:r>
      <w:r>
        <w:rPr>
          <w:sz w:val="24"/>
          <w:szCs w:val="24"/>
        </w:rPr>
        <w:t xml:space="preserve"> São objetivos do Núcleo de Curadoria Educacional </w:t>
      </w:r>
      <w:r w:rsidR="005D60BE">
        <w:rPr>
          <w:sz w:val="24"/>
          <w:szCs w:val="24"/>
        </w:rPr>
        <w:t>do curso de Bacharel</w:t>
      </w:r>
      <w:r w:rsidR="00843060">
        <w:rPr>
          <w:sz w:val="24"/>
          <w:szCs w:val="24"/>
        </w:rPr>
        <w:t>ado</w:t>
      </w:r>
      <w:r w:rsidR="005D60BE">
        <w:rPr>
          <w:sz w:val="24"/>
          <w:szCs w:val="24"/>
        </w:rPr>
        <w:t xml:space="preserve"> em Enfermagem </w:t>
      </w:r>
      <w:r>
        <w:rPr>
          <w:sz w:val="24"/>
          <w:szCs w:val="24"/>
        </w:rPr>
        <w:t>(NCE</w:t>
      </w:r>
      <w:r w:rsidR="005D60BE">
        <w:rPr>
          <w:sz w:val="24"/>
          <w:szCs w:val="24"/>
        </w:rPr>
        <w:t>E</w:t>
      </w:r>
      <w:r>
        <w:rPr>
          <w:sz w:val="24"/>
          <w:szCs w:val="24"/>
        </w:rPr>
        <w:t xml:space="preserve">):  </w:t>
      </w:r>
    </w:p>
    <w:p w14:paraId="0E06EFA2" w14:textId="0484F6FD"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Orientar os alunos na identificação de determinantes de saúde relevantes na comunidade local; </w:t>
      </w:r>
    </w:p>
    <w:p w14:paraId="6885D5CE" w14:textId="77777777" w:rsidR="00F4130B"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Estimular a criatividade e a inovação dos alunos na proposição de soluções para os problemas identificados e elaboração dos projetos; </w:t>
      </w:r>
    </w:p>
    <w:p w14:paraId="4B2205BD"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habilidades de trabalho em equipe nos alunos, encorajando a colaboração e a troca de conhecimentos entre os membros do grupo; </w:t>
      </w:r>
    </w:p>
    <w:p w14:paraId="6E906BD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Proporcionar aos alunos a oportunidade de aplicar conhecimentos teóricos em situações reais, contribuindo para o aprimoramento de suas habilidades clínicas e diagnósticas; </w:t>
      </w:r>
    </w:p>
    <w:p w14:paraId="49B62D13"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Incentivar os alunos a se envolverem com a comunidade local, estabelecendo parcerias com organizações e grupos que possam fornecer informações e recursos para o projeto; </w:t>
      </w:r>
    </w:p>
    <w:p w14:paraId="35CAB25C"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Promover a conscientização dos alunos sobre questões sociais e de saúde, encorajando-os a se tornarem agentes de mudança em suas comunidades;</w:t>
      </w:r>
    </w:p>
    <w:p w14:paraId="1899C899"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Fornecer aos alunos feedbacks construtivos para ajudá-los a aprimorar seu desempenho e suas habilidades ao longo do projeto; </w:t>
      </w:r>
    </w:p>
    <w:p w14:paraId="562F296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lastRenderedPageBreak/>
        <w:t xml:space="preserve">• Estabelecer metas claras e realistas para o projeto, ajudando os alunos a desenvolver um plano de trabalho estruturado e organizado; </w:t>
      </w:r>
    </w:p>
    <w:p w14:paraId="1138C70E"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Fornecer orientação e apoio aos alunos na elaboração de relatórios e apresentações sobre o projeto, ajudando-os a comunicar efetivamente suas ideias e resultados;</w:t>
      </w:r>
    </w:p>
    <w:p w14:paraId="0A8C0986"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Incentivar a participação dos alunos em conferências e eventos científicos para compartilhar suas experiências e resultados do projeto com outros profissionais de saúde;</w:t>
      </w:r>
    </w:p>
    <w:p w14:paraId="35B68408"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 Proporcionar aos alunos a oportunidade de adquirir habilidades de liderança e gerenciamento de projetos, preparando-os para futuras carreiras na área de saúde; </w:t>
      </w:r>
    </w:p>
    <w:p w14:paraId="0CD9F75F"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Desenvolver a capacidade dos alunos de trabalhar com diferentes públicos, incluindo pacientes, familiares, profissionais de saúde e líderes comunitários; </w:t>
      </w:r>
    </w:p>
    <w:p w14:paraId="7565D5E0" w14:textId="77777777"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xml:space="preserve">• Promover a importância da ética </w:t>
      </w:r>
      <w:r w:rsidR="00843060">
        <w:rPr>
          <w:sz w:val="24"/>
          <w:szCs w:val="24"/>
        </w:rPr>
        <w:t>da área da saúde</w:t>
      </w:r>
      <w:r>
        <w:rPr>
          <w:sz w:val="24"/>
          <w:szCs w:val="24"/>
        </w:rPr>
        <w:t xml:space="preserve">, encorajando os alunos a agir com integridade e respeito durante o projeto; </w:t>
      </w:r>
    </w:p>
    <w:p w14:paraId="29955747" w14:textId="5AFA2722" w:rsidR="00843060" w:rsidRDefault="008900EE" w:rsidP="00F4130B">
      <w:pPr>
        <w:pBdr>
          <w:top w:val="nil"/>
          <w:left w:val="nil"/>
          <w:bottom w:val="nil"/>
          <w:right w:val="nil"/>
          <w:between w:val="nil"/>
        </w:pBdr>
        <w:spacing w:before="121" w:line="360" w:lineRule="auto"/>
        <w:ind w:right="819"/>
        <w:jc w:val="both"/>
        <w:rPr>
          <w:sz w:val="24"/>
          <w:szCs w:val="24"/>
        </w:rPr>
      </w:pPr>
      <w:r>
        <w:rPr>
          <w:sz w:val="24"/>
          <w:szCs w:val="24"/>
        </w:rPr>
        <w:t>• Encorajar a reflexão crítica dos alunos sobre seu papel na sociedade e na prática, incentivando-os a considerar questões de justiça social e equidade;</w:t>
      </w:r>
    </w:p>
    <w:p w14:paraId="5CD54498" w14:textId="5ECAEA8F" w:rsidR="000253BF" w:rsidRDefault="008900EE" w:rsidP="00F4130B">
      <w:pPr>
        <w:pBdr>
          <w:top w:val="nil"/>
          <w:left w:val="nil"/>
          <w:bottom w:val="nil"/>
          <w:right w:val="nil"/>
          <w:between w:val="nil"/>
        </w:pBdr>
        <w:spacing w:before="121" w:line="360" w:lineRule="auto"/>
        <w:ind w:right="819"/>
        <w:jc w:val="both"/>
        <w:rPr>
          <w:color w:val="000000"/>
          <w:sz w:val="24"/>
          <w:szCs w:val="24"/>
        </w:rPr>
      </w:pPr>
      <w:r>
        <w:rPr>
          <w:sz w:val="24"/>
          <w:szCs w:val="24"/>
        </w:rPr>
        <w:t xml:space="preserve"> • Fornecer aos alunos uma experiência de aprendizado interdisciplinar, incentivando a colaboração com outros departamentos e áreas do conhecimento</w:t>
      </w:r>
    </w:p>
    <w:p w14:paraId="5CD54499" w14:textId="77777777" w:rsidR="000253BF" w:rsidRDefault="000253BF">
      <w:pPr>
        <w:pBdr>
          <w:top w:val="nil"/>
          <w:left w:val="nil"/>
          <w:bottom w:val="nil"/>
          <w:right w:val="nil"/>
          <w:between w:val="nil"/>
        </w:pBdr>
        <w:jc w:val="both"/>
        <w:rPr>
          <w:color w:val="000000"/>
          <w:sz w:val="26"/>
          <w:szCs w:val="26"/>
        </w:rPr>
      </w:pPr>
    </w:p>
    <w:p w14:paraId="5CD5449A" w14:textId="77777777" w:rsidR="000253BF" w:rsidRDefault="000253BF">
      <w:pPr>
        <w:pBdr>
          <w:top w:val="nil"/>
          <w:left w:val="nil"/>
          <w:bottom w:val="nil"/>
          <w:right w:val="nil"/>
          <w:between w:val="nil"/>
        </w:pBdr>
        <w:spacing w:before="3"/>
        <w:jc w:val="both"/>
        <w:rPr>
          <w:color w:val="000000"/>
          <w:sz w:val="31"/>
          <w:szCs w:val="31"/>
        </w:rPr>
      </w:pPr>
    </w:p>
    <w:p w14:paraId="5CD5449B" w14:textId="77777777" w:rsidR="000253BF" w:rsidRDefault="008900EE">
      <w:pPr>
        <w:pBdr>
          <w:top w:val="nil"/>
          <w:left w:val="nil"/>
          <w:bottom w:val="nil"/>
          <w:right w:val="nil"/>
          <w:between w:val="nil"/>
        </w:pBdr>
        <w:ind w:left="341" w:right="937" w:firstLine="341"/>
        <w:jc w:val="center"/>
        <w:rPr>
          <w:rFonts w:ascii="Arial" w:eastAsia="Arial" w:hAnsi="Arial" w:cs="Arial"/>
          <w:b/>
          <w:color w:val="000000"/>
          <w:sz w:val="24"/>
          <w:szCs w:val="24"/>
        </w:rPr>
      </w:pPr>
      <w:r>
        <w:rPr>
          <w:rFonts w:ascii="Arial" w:eastAsia="Arial" w:hAnsi="Arial" w:cs="Arial"/>
          <w:b/>
          <w:color w:val="000000"/>
          <w:sz w:val="24"/>
          <w:szCs w:val="24"/>
        </w:rPr>
        <w:t>CAPÍTULO V</w:t>
      </w:r>
    </w:p>
    <w:p w14:paraId="5CD5449C"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9D" w14:textId="77777777" w:rsidR="000253BF" w:rsidRDefault="008900EE">
      <w:pPr>
        <w:ind w:left="341" w:right="938"/>
        <w:jc w:val="center"/>
        <w:rPr>
          <w:rFonts w:ascii="Arial" w:eastAsia="Arial" w:hAnsi="Arial" w:cs="Arial"/>
          <w:b/>
          <w:sz w:val="24"/>
          <w:szCs w:val="24"/>
        </w:rPr>
      </w:pPr>
      <w:r>
        <w:rPr>
          <w:rFonts w:ascii="Arial" w:eastAsia="Arial" w:hAnsi="Arial" w:cs="Arial"/>
          <w:b/>
          <w:sz w:val="24"/>
          <w:szCs w:val="24"/>
        </w:rPr>
        <w:t>DA CONSTITUIÇÃO E DO FUNCIONAMENTO</w:t>
      </w:r>
    </w:p>
    <w:p w14:paraId="5CD5449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9F"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A0" w14:textId="4FE97288" w:rsidR="000253BF" w:rsidRDefault="008900EE" w:rsidP="00843060">
      <w:pPr>
        <w:pBdr>
          <w:top w:val="nil"/>
          <w:left w:val="nil"/>
          <w:bottom w:val="nil"/>
          <w:right w:val="nil"/>
          <w:between w:val="nil"/>
        </w:pBdr>
        <w:spacing w:before="195" w:line="360" w:lineRule="auto"/>
        <w:ind w:right="724"/>
        <w:jc w:val="both"/>
        <w:rPr>
          <w:color w:val="000000"/>
          <w:sz w:val="24"/>
          <w:szCs w:val="24"/>
        </w:rPr>
      </w:pPr>
      <w:r>
        <w:rPr>
          <w:rFonts w:ascii="Arial" w:eastAsia="Arial" w:hAnsi="Arial" w:cs="Arial"/>
          <w:b/>
          <w:color w:val="000000"/>
          <w:sz w:val="24"/>
          <w:szCs w:val="24"/>
        </w:rPr>
        <w:t xml:space="preserve">Art. 8º </w:t>
      </w:r>
      <w:r>
        <w:rPr>
          <w:color w:val="000000"/>
          <w:sz w:val="24"/>
          <w:szCs w:val="24"/>
        </w:rPr>
        <w:t xml:space="preserve">O Núcleo de Curadoria Educacional do curso de Bacharelado em </w:t>
      </w:r>
      <w:r w:rsidR="00843060">
        <w:rPr>
          <w:color w:val="000000"/>
          <w:sz w:val="24"/>
          <w:szCs w:val="24"/>
        </w:rPr>
        <w:t>Enfermagem</w:t>
      </w:r>
      <w:r>
        <w:rPr>
          <w:color w:val="000000"/>
          <w:sz w:val="24"/>
          <w:szCs w:val="24"/>
        </w:rPr>
        <w:t xml:space="preserve"> (NCE</w:t>
      </w:r>
      <w:r>
        <w:rPr>
          <w:sz w:val="24"/>
          <w:szCs w:val="24"/>
        </w:rPr>
        <w:t>E</w:t>
      </w:r>
      <w:r>
        <w:rPr>
          <w:color w:val="000000"/>
          <w:sz w:val="24"/>
          <w:szCs w:val="24"/>
        </w:rPr>
        <w:t>), para atingir suas finalidades, será composto por equipe multidisciplinar formada por:</w:t>
      </w:r>
    </w:p>
    <w:p w14:paraId="5CD544A1" w14:textId="77777777" w:rsidR="000253BF" w:rsidRDefault="008900EE">
      <w:pPr>
        <w:numPr>
          <w:ilvl w:val="0"/>
          <w:numId w:val="2"/>
        </w:numPr>
        <w:pBdr>
          <w:top w:val="nil"/>
          <w:left w:val="nil"/>
          <w:bottom w:val="nil"/>
          <w:right w:val="nil"/>
          <w:between w:val="nil"/>
        </w:pBdr>
        <w:tabs>
          <w:tab w:val="left" w:pos="926"/>
          <w:tab w:val="left" w:pos="927"/>
        </w:tabs>
        <w:spacing w:before="120"/>
        <w:ind w:left="926" w:hanging="349"/>
        <w:jc w:val="both"/>
        <w:rPr>
          <w:color w:val="000000"/>
          <w:sz w:val="24"/>
          <w:szCs w:val="24"/>
        </w:rPr>
      </w:pPr>
      <w:r>
        <w:rPr>
          <w:color w:val="000000"/>
          <w:sz w:val="24"/>
          <w:szCs w:val="24"/>
        </w:rPr>
        <w:t>Coordenador do NCE;</w:t>
      </w:r>
    </w:p>
    <w:p w14:paraId="5CD544A2" w14:textId="77777777" w:rsidR="000253BF" w:rsidRDefault="000253BF">
      <w:pPr>
        <w:pBdr>
          <w:top w:val="nil"/>
          <w:left w:val="nil"/>
          <w:bottom w:val="nil"/>
          <w:right w:val="nil"/>
          <w:between w:val="nil"/>
        </w:pBdr>
        <w:spacing w:before="3"/>
        <w:jc w:val="both"/>
        <w:rPr>
          <w:color w:val="000000"/>
        </w:rPr>
      </w:pPr>
    </w:p>
    <w:p w14:paraId="5CD544A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Coordenadores de Cursos;</w:t>
      </w:r>
    </w:p>
    <w:p w14:paraId="5CD544A4" w14:textId="77777777" w:rsidR="000253BF" w:rsidRDefault="000253BF">
      <w:pPr>
        <w:pBdr>
          <w:top w:val="nil"/>
          <w:left w:val="nil"/>
          <w:bottom w:val="nil"/>
          <w:right w:val="nil"/>
          <w:between w:val="nil"/>
        </w:pBdr>
        <w:spacing w:before="3"/>
        <w:jc w:val="both"/>
        <w:rPr>
          <w:color w:val="000000"/>
        </w:rPr>
      </w:pPr>
    </w:p>
    <w:p w14:paraId="5CD544A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lastRenderedPageBreak/>
        <w:t>Professores curadores</w:t>
      </w:r>
    </w:p>
    <w:p w14:paraId="0BBB03EA" w14:textId="77777777" w:rsidR="00843060" w:rsidRDefault="00843060">
      <w:pPr>
        <w:pBdr>
          <w:top w:val="nil"/>
          <w:left w:val="nil"/>
          <w:bottom w:val="nil"/>
          <w:right w:val="nil"/>
          <w:between w:val="nil"/>
        </w:pBdr>
        <w:jc w:val="both"/>
        <w:rPr>
          <w:sz w:val="28"/>
          <w:szCs w:val="28"/>
        </w:rPr>
      </w:pPr>
    </w:p>
    <w:p w14:paraId="13ED96D7" w14:textId="6576F495" w:rsidR="00843060" w:rsidRDefault="008900EE" w:rsidP="00843060">
      <w:pPr>
        <w:pBdr>
          <w:top w:val="nil"/>
          <w:left w:val="nil"/>
          <w:bottom w:val="nil"/>
          <w:right w:val="nil"/>
          <w:between w:val="nil"/>
        </w:pBdr>
        <w:spacing w:line="360" w:lineRule="auto"/>
        <w:jc w:val="both"/>
        <w:rPr>
          <w:sz w:val="24"/>
          <w:szCs w:val="24"/>
        </w:rPr>
      </w:pPr>
      <w:r w:rsidRPr="00843060">
        <w:rPr>
          <w:b/>
          <w:bCs/>
          <w:sz w:val="24"/>
          <w:szCs w:val="24"/>
        </w:rPr>
        <w:t>Art.9º.</w:t>
      </w:r>
      <w:r w:rsidRPr="00843060">
        <w:rPr>
          <w:sz w:val="24"/>
          <w:szCs w:val="24"/>
        </w:rPr>
        <w:t xml:space="preserve"> O NCE</w:t>
      </w:r>
      <w:r w:rsidR="00843060">
        <w:rPr>
          <w:sz w:val="24"/>
          <w:szCs w:val="24"/>
        </w:rPr>
        <w:t>E</w:t>
      </w:r>
      <w:r w:rsidRPr="00843060">
        <w:rPr>
          <w:sz w:val="24"/>
          <w:szCs w:val="24"/>
        </w:rPr>
        <w:t xml:space="preserve"> será coordenado por um professor  </w:t>
      </w:r>
      <w:r w:rsidR="00353A31">
        <w:rPr>
          <w:sz w:val="24"/>
          <w:szCs w:val="24"/>
        </w:rPr>
        <w:t>do Centro Universitário do Rio de Janeiro</w:t>
      </w:r>
      <w:r w:rsidRPr="00843060">
        <w:rPr>
          <w:sz w:val="24"/>
          <w:szCs w:val="24"/>
        </w:rPr>
        <w:t>, designado para a gestão do Departamento de Pesquisa Científica, competindo-lhe:</w:t>
      </w:r>
    </w:p>
    <w:p w14:paraId="3989D93F" w14:textId="77777777" w:rsidR="006E09B0" w:rsidRDefault="006E09B0" w:rsidP="00843060">
      <w:pPr>
        <w:pBdr>
          <w:top w:val="nil"/>
          <w:left w:val="nil"/>
          <w:bottom w:val="nil"/>
          <w:right w:val="nil"/>
          <w:between w:val="nil"/>
        </w:pBdr>
        <w:spacing w:line="360" w:lineRule="auto"/>
        <w:jc w:val="both"/>
        <w:rPr>
          <w:sz w:val="24"/>
          <w:szCs w:val="24"/>
        </w:rPr>
      </w:pPr>
    </w:p>
    <w:p w14:paraId="1CDBA816" w14:textId="7F7D47C4"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Orientar, supervisionar e expedir normas relativas às atividades desenvolvidas pelo NCE</w:t>
      </w:r>
      <w:r w:rsidR="00843060">
        <w:rPr>
          <w:sz w:val="24"/>
          <w:szCs w:val="24"/>
        </w:rPr>
        <w:t>E</w:t>
      </w:r>
      <w:r w:rsidRPr="00843060">
        <w:rPr>
          <w:sz w:val="24"/>
          <w:szCs w:val="24"/>
        </w:rPr>
        <w:t>;</w:t>
      </w:r>
    </w:p>
    <w:p w14:paraId="51B09CFB"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Dar suporte aos discentes e aos colaboradores de apoio para o exercício das atividades relacionadas à pesquisa científica baseada em evidências; </w:t>
      </w:r>
    </w:p>
    <w:p w14:paraId="1B8EBCF7"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Apoiar a produção científica baseada em evidências para o constante aperfeiçoamento das experiências acadêmicas no âmbito educacional; </w:t>
      </w:r>
    </w:p>
    <w:p w14:paraId="519A10C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Viabilizar o acesso do material produzido pelos envolvidos no mesmo campo da pesquisa;</w:t>
      </w:r>
    </w:p>
    <w:p w14:paraId="68747093"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 Oferecer suporte operacional às atividades desenvolvidas; </w:t>
      </w:r>
    </w:p>
    <w:p w14:paraId="31A22266"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Possibilitar a sistematização de informações através da divulgação dos resultados das pesquisas; </w:t>
      </w:r>
    </w:p>
    <w:p w14:paraId="297B7EA5"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Contribuir para a disseminação das informações obtidas pelos estudos colacionados; </w:t>
      </w:r>
    </w:p>
    <w:p w14:paraId="413F3010" w14:textId="77777777" w:rsidR="00843060" w:rsidRDefault="008900EE" w:rsidP="00843060">
      <w:pPr>
        <w:pBdr>
          <w:top w:val="nil"/>
          <w:left w:val="nil"/>
          <w:bottom w:val="nil"/>
          <w:right w:val="nil"/>
          <w:between w:val="nil"/>
        </w:pBdr>
        <w:spacing w:line="360" w:lineRule="auto"/>
        <w:jc w:val="both"/>
        <w:rPr>
          <w:sz w:val="24"/>
          <w:szCs w:val="24"/>
        </w:rPr>
      </w:pPr>
      <w:r w:rsidRPr="00843060">
        <w:rPr>
          <w:sz w:val="24"/>
          <w:szCs w:val="24"/>
        </w:rPr>
        <w:t xml:space="preserve">• Disponibilizar conteúdos e ferramentas de informação, auxiliando na multiplicação do conhecimento em Saúde; </w:t>
      </w:r>
    </w:p>
    <w:p w14:paraId="5CD544A6" w14:textId="6364335B" w:rsidR="000253BF" w:rsidRPr="00843060" w:rsidRDefault="008900EE" w:rsidP="00843060">
      <w:pPr>
        <w:pBdr>
          <w:top w:val="nil"/>
          <w:left w:val="nil"/>
          <w:bottom w:val="nil"/>
          <w:right w:val="nil"/>
          <w:between w:val="nil"/>
        </w:pBdr>
        <w:spacing w:line="360" w:lineRule="auto"/>
        <w:jc w:val="both"/>
        <w:rPr>
          <w:color w:val="000000"/>
          <w:sz w:val="24"/>
          <w:szCs w:val="24"/>
        </w:rPr>
      </w:pPr>
      <w:r w:rsidRPr="00843060">
        <w:rPr>
          <w:sz w:val="24"/>
          <w:szCs w:val="24"/>
        </w:rPr>
        <w:t>• Praticar outras atividades inerentes às competências materiais do NCE</w:t>
      </w:r>
      <w:r w:rsidR="00843060">
        <w:rPr>
          <w:sz w:val="24"/>
          <w:szCs w:val="24"/>
        </w:rPr>
        <w:t>E</w:t>
      </w:r>
    </w:p>
    <w:p w14:paraId="1B3DADC7" w14:textId="77777777" w:rsidR="006E09B0" w:rsidRDefault="006E09B0" w:rsidP="00843060">
      <w:pPr>
        <w:jc w:val="both"/>
        <w:rPr>
          <w:rFonts w:ascii="Arial" w:eastAsia="Arial" w:hAnsi="Arial" w:cs="Arial"/>
          <w:b/>
          <w:sz w:val="24"/>
          <w:szCs w:val="24"/>
        </w:rPr>
      </w:pPr>
    </w:p>
    <w:p w14:paraId="5CD544AA" w14:textId="78602378" w:rsidR="000253BF" w:rsidRDefault="008900EE" w:rsidP="00843060">
      <w:pPr>
        <w:jc w:val="both"/>
        <w:rPr>
          <w:sz w:val="24"/>
          <w:szCs w:val="24"/>
        </w:rPr>
      </w:pPr>
      <w:r>
        <w:rPr>
          <w:rFonts w:ascii="Arial" w:eastAsia="Arial" w:hAnsi="Arial" w:cs="Arial"/>
          <w:b/>
          <w:sz w:val="24"/>
          <w:szCs w:val="24"/>
        </w:rPr>
        <w:t xml:space="preserve">Art. 10º. </w:t>
      </w:r>
      <w:r>
        <w:rPr>
          <w:sz w:val="24"/>
          <w:szCs w:val="24"/>
        </w:rPr>
        <w:t>Compete aos Coordenadores de Cursos:</w:t>
      </w:r>
    </w:p>
    <w:p w14:paraId="5CD544AB" w14:textId="77777777" w:rsidR="000253BF" w:rsidRDefault="000253BF">
      <w:pPr>
        <w:pBdr>
          <w:top w:val="nil"/>
          <w:left w:val="nil"/>
          <w:bottom w:val="nil"/>
          <w:right w:val="nil"/>
          <w:between w:val="nil"/>
        </w:pBdr>
        <w:spacing w:before="4"/>
        <w:jc w:val="both"/>
        <w:rPr>
          <w:color w:val="000000"/>
        </w:rPr>
      </w:pPr>
    </w:p>
    <w:p w14:paraId="5CD544AC" w14:textId="77777777" w:rsidR="000253BF" w:rsidRDefault="008900EE">
      <w:pPr>
        <w:numPr>
          <w:ilvl w:val="0"/>
          <w:numId w:val="2"/>
        </w:numPr>
        <w:pBdr>
          <w:top w:val="nil"/>
          <w:left w:val="nil"/>
          <w:bottom w:val="nil"/>
          <w:right w:val="nil"/>
          <w:between w:val="nil"/>
        </w:pBdr>
        <w:tabs>
          <w:tab w:val="left" w:pos="927"/>
        </w:tabs>
        <w:spacing w:before="1" w:line="352" w:lineRule="auto"/>
        <w:ind w:right="820" w:hanging="360"/>
        <w:jc w:val="both"/>
        <w:rPr>
          <w:color w:val="000000"/>
          <w:sz w:val="24"/>
          <w:szCs w:val="24"/>
        </w:rPr>
      </w:pPr>
      <w:r>
        <w:rPr>
          <w:color w:val="000000"/>
          <w:sz w:val="24"/>
          <w:szCs w:val="24"/>
        </w:rPr>
        <w:t>Ajustar as Atividades Complementares de cada aluno, conforme planos e ou propostas que lhe forem apresentados;</w:t>
      </w:r>
    </w:p>
    <w:p w14:paraId="5CD544AD" w14:textId="77777777" w:rsidR="000253BF" w:rsidRDefault="008900EE">
      <w:pPr>
        <w:numPr>
          <w:ilvl w:val="0"/>
          <w:numId w:val="2"/>
        </w:numPr>
        <w:pBdr>
          <w:top w:val="nil"/>
          <w:left w:val="nil"/>
          <w:bottom w:val="nil"/>
          <w:right w:val="nil"/>
          <w:between w:val="nil"/>
        </w:pBdr>
        <w:tabs>
          <w:tab w:val="left" w:pos="927"/>
        </w:tabs>
        <w:spacing w:before="127"/>
        <w:ind w:left="926" w:hanging="349"/>
        <w:jc w:val="both"/>
        <w:rPr>
          <w:color w:val="000000"/>
          <w:sz w:val="24"/>
          <w:szCs w:val="24"/>
        </w:rPr>
      </w:pPr>
      <w:r>
        <w:rPr>
          <w:color w:val="000000"/>
          <w:sz w:val="24"/>
          <w:szCs w:val="24"/>
        </w:rPr>
        <w:t>Exigir e aprovar a documentação comprobatória pertinente;</w:t>
      </w:r>
    </w:p>
    <w:p w14:paraId="5CD544AE" w14:textId="77777777" w:rsidR="000253BF" w:rsidRDefault="000253BF">
      <w:pPr>
        <w:pBdr>
          <w:top w:val="nil"/>
          <w:left w:val="nil"/>
          <w:bottom w:val="nil"/>
          <w:right w:val="nil"/>
          <w:between w:val="nil"/>
        </w:pBdr>
        <w:spacing w:before="2"/>
        <w:jc w:val="both"/>
        <w:rPr>
          <w:color w:val="000000"/>
        </w:rPr>
      </w:pPr>
    </w:p>
    <w:p w14:paraId="5CD544AF" w14:textId="77777777" w:rsidR="000253BF" w:rsidRDefault="008900EE">
      <w:pPr>
        <w:numPr>
          <w:ilvl w:val="0"/>
          <w:numId w:val="2"/>
        </w:numPr>
        <w:pBdr>
          <w:top w:val="nil"/>
          <w:left w:val="nil"/>
          <w:bottom w:val="nil"/>
          <w:right w:val="nil"/>
          <w:between w:val="nil"/>
        </w:pBdr>
        <w:tabs>
          <w:tab w:val="left" w:pos="927"/>
        </w:tabs>
        <w:spacing w:line="350" w:lineRule="auto"/>
        <w:ind w:right="816" w:hanging="360"/>
        <w:jc w:val="both"/>
        <w:rPr>
          <w:color w:val="000000"/>
          <w:sz w:val="24"/>
          <w:szCs w:val="24"/>
        </w:rPr>
      </w:pPr>
      <w:r>
        <w:rPr>
          <w:color w:val="000000"/>
          <w:sz w:val="24"/>
          <w:szCs w:val="24"/>
        </w:rPr>
        <w:t>Controlar e lançar, semestralmente, as atividades cumpridas na ficha individual de cada aluno;</w:t>
      </w:r>
    </w:p>
    <w:p w14:paraId="5CD544B0" w14:textId="77777777" w:rsidR="000253BF" w:rsidRDefault="008900EE">
      <w:pPr>
        <w:numPr>
          <w:ilvl w:val="0"/>
          <w:numId w:val="2"/>
        </w:numPr>
        <w:pBdr>
          <w:top w:val="nil"/>
          <w:left w:val="nil"/>
          <w:bottom w:val="nil"/>
          <w:right w:val="nil"/>
          <w:between w:val="nil"/>
        </w:pBdr>
        <w:tabs>
          <w:tab w:val="left" w:pos="927"/>
        </w:tabs>
        <w:spacing w:before="133" w:line="355" w:lineRule="auto"/>
        <w:ind w:right="819" w:hanging="360"/>
        <w:jc w:val="both"/>
        <w:rPr>
          <w:color w:val="000000"/>
          <w:sz w:val="24"/>
          <w:szCs w:val="24"/>
        </w:rPr>
      </w:pPr>
      <w:r>
        <w:rPr>
          <w:color w:val="000000"/>
          <w:sz w:val="24"/>
          <w:szCs w:val="24"/>
        </w:rPr>
        <w:t>Remeter à Secretaria Acadêmica informações referentes ao tipo de Atividade Complementar e respectiva carga horária computada, para registro no histórico escolar de cada aluno, após o cumprimento da carga prevista;</w:t>
      </w:r>
    </w:p>
    <w:p w14:paraId="5CD544B1" w14:textId="2FA8931D" w:rsidR="000253BF" w:rsidRDefault="008900EE">
      <w:pPr>
        <w:numPr>
          <w:ilvl w:val="0"/>
          <w:numId w:val="2"/>
        </w:numPr>
        <w:pBdr>
          <w:top w:val="nil"/>
          <w:left w:val="nil"/>
          <w:bottom w:val="nil"/>
          <w:right w:val="nil"/>
          <w:between w:val="nil"/>
        </w:pBdr>
        <w:tabs>
          <w:tab w:val="left" w:pos="927"/>
        </w:tabs>
        <w:spacing w:before="126" w:line="357" w:lineRule="auto"/>
        <w:ind w:right="813" w:hanging="360"/>
        <w:jc w:val="both"/>
        <w:rPr>
          <w:color w:val="000000"/>
          <w:sz w:val="24"/>
          <w:szCs w:val="24"/>
        </w:rPr>
      </w:pPr>
      <w:r>
        <w:rPr>
          <w:color w:val="000000"/>
          <w:sz w:val="24"/>
          <w:szCs w:val="24"/>
        </w:rPr>
        <w:t>Baixar normas complementares, de comum acordo com o Coordenador do NCE</w:t>
      </w:r>
      <w:r w:rsidR="00843060">
        <w:rPr>
          <w:color w:val="000000"/>
          <w:sz w:val="24"/>
          <w:szCs w:val="24"/>
        </w:rPr>
        <w:t>E</w:t>
      </w:r>
      <w:r>
        <w:rPr>
          <w:color w:val="000000"/>
          <w:sz w:val="24"/>
          <w:szCs w:val="24"/>
        </w:rPr>
        <w:t xml:space="preserve">, para cada tipo de atividade, especificando a exigência de certificados </w:t>
      </w:r>
      <w:r>
        <w:rPr>
          <w:color w:val="000000"/>
          <w:sz w:val="24"/>
          <w:szCs w:val="24"/>
        </w:rPr>
        <w:lastRenderedPageBreak/>
        <w:t>de frequência e ou de participação, notas obtidas, carga horária, relatórios de desempenho autenticados, relatórios individuais circunstanciados, além de outros instrumentos comprobatórios idôneos;</w:t>
      </w:r>
    </w:p>
    <w:p w14:paraId="5CD544B2" w14:textId="77777777" w:rsidR="000253BF" w:rsidRDefault="008900EE">
      <w:pPr>
        <w:numPr>
          <w:ilvl w:val="0"/>
          <w:numId w:val="2"/>
        </w:numPr>
        <w:pBdr>
          <w:top w:val="nil"/>
          <w:left w:val="nil"/>
          <w:bottom w:val="nil"/>
          <w:right w:val="nil"/>
          <w:between w:val="nil"/>
        </w:pBdr>
        <w:tabs>
          <w:tab w:val="left" w:pos="927"/>
        </w:tabs>
        <w:spacing w:before="81" w:line="357" w:lineRule="auto"/>
        <w:ind w:right="816" w:hanging="360"/>
        <w:jc w:val="both"/>
        <w:rPr>
          <w:color w:val="000000"/>
          <w:sz w:val="24"/>
          <w:szCs w:val="24"/>
        </w:rPr>
      </w:pPr>
      <w:r>
        <w:rPr>
          <w:color w:val="000000"/>
          <w:sz w:val="24"/>
          <w:szCs w:val="24"/>
        </w:rPr>
        <w:t>Atribuir as horas das Atividades Complementares de cada aluno, conforme os tipos e limites previstos neste Regulamento, mediante análise das atividades respectivas e da importância da mesma dentro da matriz curricular de cada curso;</w:t>
      </w:r>
    </w:p>
    <w:p w14:paraId="5CD544B3" w14:textId="77777777" w:rsidR="000253BF" w:rsidRDefault="008900EE">
      <w:pPr>
        <w:numPr>
          <w:ilvl w:val="0"/>
          <w:numId w:val="2"/>
        </w:numPr>
        <w:pBdr>
          <w:top w:val="nil"/>
          <w:left w:val="nil"/>
          <w:bottom w:val="nil"/>
          <w:right w:val="nil"/>
          <w:between w:val="nil"/>
        </w:pBdr>
        <w:tabs>
          <w:tab w:val="left" w:pos="927"/>
        </w:tabs>
        <w:spacing w:before="121"/>
        <w:ind w:left="926" w:hanging="349"/>
        <w:jc w:val="both"/>
        <w:rPr>
          <w:color w:val="000000"/>
          <w:sz w:val="24"/>
          <w:szCs w:val="24"/>
        </w:rPr>
      </w:pPr>
      <w:r>
        <w:rPr>
          <w:color w:val="000000"/>
          <w:sz w:val="24"/>
          <w:szCs w:val="24"/>
        </w:rPr>
        <w:t>Demais atribuições que forem pertinentes ao seu cargo.</w:t>
      </w:r>
    </w:p>
    <w:p w14:paraId="40FD91F7"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4C90DBF4" w14:textId="77777777" w:rsidR="00843060" w:rsidRDefault="00843060" w:rsidP="00843060">
      <w:pPr>
        <w:pBdr>
          <w:top w:val="nil"/>
          <w:left w:val="nil"/>
          <w:bottom w:val="nil"/>
          <w:right w:val="nil"/>
          <w:between w:val="nil"/>
        </w:pBdr>
        <w:jc w:val="both"/>
        <w:rPr>
          <w:rFonts w:ascii="Arial" w:eastAsia="Arial" w:hAnsi="Arial" w:cs="Arial"/>
          <w:b/>
          <w:color w:val="000000"/>
          <w:sz w:val="24"/>
          <w:szCs w:val="24"/>
        </w:rPr>
      </w:pPr>
    </w:p>
    <w:p w14:paraId="5CD544B4" w14:textId="5AD5865F"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11º</w:t>
      </w:r>
      <w:r>
        <w:rPr>
          <w:color w:val="000000"/>
          <w:sz w:val="24"/>
          <w:szCs w:val="24"/>
        </w:rPr>
        <w:t>. Compete aos Professores Curadores:</w:t>
      </w:r>
    </w:p>
    <w:p w14:paraId="5CD544B5" w14:textId="77777777" w:rsidR="000253BF" w:rsidRDefault="000253BF">
      <w:pPr>
        <w:pBdr>
          <w:top w:val="nil"/>
          <w:left w:val="nil"/>
          <w:bottom w:val="nil"/>
          <w:right w:val="nil"/>
          <w:between w:val="nil"/>
        </w:pBdr>
        <w:spacing w:before="7"/>
        <w:jc w:val="both"/>
        <w:rPr>
          <w:color w:val="000000"/>
        </w:rPr>
      </w:pPr>
    </w:p>
    <w:p w14:paraId="5CD544B6"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21" w:hanging="360"/>
        <w:jc w:val="both"/>
        <w:rPr>
          <w:color w:val="000000"/>
          <w:sz w:val="24"/>
          <w:szCs w:val="24"/>
        </w:rPr>
      </w:pPr>
      <w:r>
        <w:rPr>
          <w:color w:val="000000"/>
          <w:sz w:val="24"/>
          <w:szCs w:val="24"/>
        </w:rPr>
        <w:t>Avaliar a relevância e condições de execução das pesquisas propostas pelos discentes;</w:t>
      </w:r>
    </w:p>
    <w:p w14:paraId="5CD544B7" w14:textId="77777777" w:rsidR="000253BF" w:rsidRDefault="008900EE">
      <w:pPr>
        <w:numPr>
          <w:ilvl w:val="0"/>
          <w:numId w:val="2"/>
        </w:numPr>
        <w:pBdr>
          <w:top w:val="nil"/>
          <w:left w:val="nil"/>
          <w:bottom w:val="nil"/>
          <w:right w:val="nil"/>
          <w:between w:val="nil"/>
        </w:pBdr>
        <w:tabs>
          <w:tab w:val="left" w:pos="926"/>
          <w:tab w:val="left" w:pos="927"/>
        </w:tabs>
        <w:spacing w:before="131" w:line="352" w:lineRule="auto"/>
        <w:ind w:right="817" w:hanging="360"/>
        <w:jc w:val="both"/>
        <w:rPr>
          <w:color w:val="000000"/>
          <w:sz w:val="24"/>
          <w:szCs w:val="24"/>
        </w:rPr>
      </w:pPr>
      <w:r>
        <w:rPr>
          <w:color w:val="000000"/>
          <w:sz w:val="24"/>
          <w:szCs w:val="24"/>
        </w:rPr>
        <w:t>Acompanhar e avaliar o desempenho dos alunos, mediante registros, anotações e observações;</w:t>
      </w:r>
    </w:p>
    <w:p w14:paraId="5CD544B8" w14:textId="77777777" w:rsidR="000253BF" w:rsidRDefault="008900EE">
      <w:pPr>
        <w:numPr>
          <w:ilvl w:val="0"/>
          <w:numId w:val="2"/>
        </w:numPr>
        <w:pBdr>
          <w:top w:val="nil"/>
          <w:left w:val="nil"/>
          <w:bottom w:val="nil"/>
          <w:right w:val="nil"/>
          <w:between w:val="nil"/>
        </w:pBdr>
        <w:tabs>
          <w:tab w:val="left" w:pos="926"/>
          <w:tab w:val="left" w:pos="927"/>
        </w:tabs>
        <w:spacing w:before="127" w:line="350" w:lineRule="auto"/>
        <w:ind w:right="821" w:hanging="360"/>
        <w:jc w:val="both"/>
        <w:rPr>
          <w:color w:val="000000"/>
          <w:sz w:val="24"/>
          <w:szCs w:val="24"/>
        </w:rPr>
      </w:pPr>
      <w:r>
        <w:rPr>
          <w:color w:val="000000"/>
          <w:sz w:val="24"/>
          <w:szCs w:val="24"/>
        </w:rPr>
        <w:t>Estimular pesquisadores produtivos e envolvidos com o desenvolvimento de trabalhos que apoiem a tomada de decisões na área;</w:t>
      </w:r>
    </w:p>
    <w:p w14:paraId="5CD544B9" w14:textId="77777777" w:rsidR="000253BF" w:rsidRDefault="008900EE">
      <w:pPr>
        <w:numPr>
          <w:ilvl w:val="0"/>
          <w:numId w:val="2"/>
        </w:numPr>
        <w:pBdr>
          <w:top w:val="nil"/>
          <w:left w:val="nil"/>
          <w:bottom w:val="nil"/>
          <w:right w:val="nil"/>
          <w:between w:val="nil"/>
        </w:pBdr>
        <w:tabs>
          <w:tab w:val="left" w:pos="926"/>
          <w:tab w:val="left" w:pos="927"/>
        </w:tabs>
        <w:spacing w:before="132"/>
        <w:ind w:left="926" w:hanging="349"/>
        <w:jc w:val="both"/>
        <w:rPr>
          <w:color w:val="000000"/>
          <w:sz w:val="24"/>
          <w:szCs w:val="24"/>
        </w:rPr>
      </w:pPr>
      <w:r>
        <w:rPr>
          <w:color w:val="000000"/>
          <w:sz w:val="24"/>
          <w:szCs w:val="24"/>
        </w:rPr>
        <w:t>Orientar discentes nas indicações bibliográficas;</w:t>
      </w:r>
    </w:p>
    <w:p w14:paraId="5CD544BA" w14:textId="77777777" w:rsidR="000253BF" w:rsidRDefault="000253BF">
      <w:pPr>
        <w:pBdr>
          <w:top w:val="nil"/>
          <w:left w:val="nil"/>
          <w:bottom w:val="nil"/>
          <w:right w:val="nil"/>
          <w:between w:val="nil"/>
        </w:pBdr>
        <w:spacing w:before="3"/>
        <w:jc w:val="both"/>
        <w:rPr>
          <w:color w:val="000000"/>
        </w:rPr>
      </w:pPr>
    </w:p>
    <w:p w14:paraId="5CD544B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2" w:hanging="360"/>
        <w:jc w:val="both"/>
        <w:rPr>
          <w:color w:val="000000"/>
          <w:sz w:val="24"/>
          <w:szCs w:val="24"/>
        </w:rPr>
      </w:pPr>
      <w:r>
        <w:rPr>
          <w:color w:val="000000"/>
          <w:sz w:val="24"/>
          <w:szCs w:val="24"/>
        </w:rPr>
        <w:t>Atender individualmente os alunos para a orientação e avaliação dos trabalhos de pesquisa;</w:t>
      </w:r>
    </w:p>
    <w:p w14:paraId="5CD544BC" w14:textId="77777777" w:rsidR="000253BF" w:rsidRDefault="008900EE">
      <w:pPr>
        <w:numPr>
          <w:ilvl w:val="0"/>
          <w:numId w:val="2"/>
        </w:numPr>
        <w:pBdr>
          <w:top w:val="nil"/>
          <w:left w:val="nil"/>
          <w:bottom w:val="nil"/>
          <w:right w:val="nil"/>
          <w:between w:val="nil"/>
        </w:pBdr>
        <w:tabs>
          <w:tab w:val="left" w:pos="926"/>
          <w:tab w:val="left" w:pos="927"/>
        </w:tabs>
        <w:spacing w:before="133"/>
        <w:ind w:left="926" w:hanging="349"/>
        <w:jc w:val="both"/>
        <w:rPr>
          <w:color w:val="000000"/>
          <w:sz w:val="24"/>
          <w:szCs w:val="24"/>
        </w:rPr>
      </w:pPr>
      <w:r>
        <w:rPr>
          <w:color w:val="000000"/>
          <w:sz w:val="24"/>
          <w:szCs w:val="24"/>
        </w:rPr>
        <w:t>Consolidar os conhecimentos construídos ao longo das pesquisas;</w:t>
      </w:r>
    </w:p>
    <w:p w14:paraId="5CD544BD" w14:textId="77777777" w:rsidR="000253BF" w:rsidRDefault="000253BF">
      <w:pPr>
        <w:pBdr>
          <w:top w:val="nil"/>
          <w:left w:val="nil"/>
          <w:bottom w:val="nil"/>
          <w:right w:val="nil"/>
          <w:between w:val="nil"/>
        </w:pBdr>
        <w:spacing w:before="2"/>
        <w:jc w:val="both"/>
        <w:rPr>
          <w:color w:val="000000"/>
        </w:rPr>
      </w:pPr>
    </w:p>
    <w:p w14:paraId="5CD544BE"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Possibilitar a articulação de metodologias ativas;</w:t>
      </w:r>
    </w:p>
    <w:p w14:paraId="5CD544BF" w14:textId="77777777" w:rsidR="000253BF" w:rsidRDefault="000253BF">
      <w:pPr>
        <w:pBdr>
          <w:top w:val="nil"/>
          <w:left w:val="nil"/>
          <w:bottom w:val="nil"/>
          <w:right w:val="nil"/>
          <w:between w:val="nil"/>
        </w:pBdr>
        <w:spacing w:before="3"/>
        <w:jc w:val="both"/>
        <w:rPr>
          <w:color w:val="000000"/>
        </w:rPr>
      </w:pPr>
    </w:p>
    <w:p w14:paraId="5CD544C0"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Desenvolver a capacidade de síntese das vivências do aprendizado;</w:t>
      </w:r>
    </w:p>
    <w:p w14:paraId="5CD544C1" w14:textId="77777777" w:rsidR="000253BF" w:rsidRDefault="000253BF">
      <w:pPr>
        <w:pBdr>
          <w:top w:val="nil"/>
          <w:left w:val="nil"/>
          <w:bottom w:val="nil"/>
          <w:right w:val="nil"/>
          <w:between w:val="nil"/>
        </w:pBdr>
        <w:spacing w:before="2"/>
        <w:jc w:val="both"/>
        <w:rPr>
          <w:color w:val="000000"/>
        </w:rPr>
      </w:pPr>
    </w:p>
    <w:p w14:paraId="5CD544C2"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Avaliar as atividades desenvolvidas;</w:t>
      </w:r>
    </w:p>
    <w:p w14:paraId="5CD544C3" w14:textId="77777777" w:rsidR="000253BF" w:rsidRDefault="000253BF">
      <w:pPr>
        <w:pBdr>
          <w:top w:val="nil"/>
          <w:left w:val="nil"/>
          <w:bottom w:val="nil"/>
          <w:right w:val="nil"/>
          <w:between w:val="nil"/>
        </w:pBdr>
        <w:spacing w:before="4"/>
        <w:jc w:val="both"/>
        <w:rPr>
          <w:color w:val="000000"/>
        </w:rPr>
      </w:pPr>
    </w:p>
    <w:p w14:paraId="5CD544C4" w14:textId="31ADD369"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Frequentar as reuniões convocadas pelo Coordenador do NCE</w:t>
      </w:r>
      <w:r w:rsidR="00843060">
        <w:rPr>
          <w:sz w:val="24"/>
          <w:szCs w:val="24"/>
        </w:rPr>
        <w:t>E</w:t>
      </w:r>
      <w:r>
        <w:rPr>
          <w:color w:val="000000"/>
          <w:sz w:val="24"/>
          <w:szCs w:val="24"/>
        </w:rPr>
        <w:t>.</w:t>
      </w:r>
    </w:p>
    <w:p w14:paraId="5CD544C5" w14:textId="77777777" w:rsidR="000253BF" w:rsidRDefault="000253BF">
      <w:pPr>
        <w:pBdr>
          <w:top w:val="nil"/>
          <w:left w:val="nil"/>
          <w:bottom w:val="nil"/>
          <w:right w:val="nil"/>
          <w:between w:val="nil"/>
        </w:pBdr>
        <w:jc w:val="both"/>
        <w:rPr>
          <w:color w:val="000000"/>
          <w:sz w:val="28"/>
          <w:szCs w:val="28"/>
        </w:rPr>
      </w:pPr>
    </w:p>
    <w:p w14:paraId="5CD544C6" w14:textId="77777777" w:rsidR="000253BF" w:rsidRDefault="000253BF">
      <w:pPr>
        <w:pBdr>
          <w:top w:val="nil"/>
          <w:left w:val="nil"/>
          <w:bottom w:val="nil"/>
          <w:right w:val="nil"/>
          <w:between w:val="nil"/>
        </w:pBdr>
        <w:spacing w:before="6"/>
        <w:jc w:val="both"/>
        <w:rPr>
          <w:color w:val="000000"/>
          <w:sz w:val="40"/>
          <w:szCs w:val="40"/>
        </w:rPr>
      </w:pPr>
    </w:p>
    <w:p w14:paraId="5CD544C7" w14:textId="77777777" w:rsidR="000253BF" w:rsidRDefault="000253BF">
      <w:pPr>
        <w:pBdr>
          <w:top w:val="nil"/>
          <w:left w:val="nil"/>
          <w:bottom w:val="nil"/>
          <w:right w:val="nil"/>
          <w:between w:val="nil"/>
        </w:pBdr>
        <w:spacing w:before="6"/>
        <w:jc w:val="both"/>
        <w:rPr>
          <w:color w:val="000000"/>
          <w:sz w:val="40"/>
          <w:szCs w:val="40"/>
        </w:rPr>
      </w:pPr>
    </w:p>
    <w:p w14:paraId="5CD544C8" w14:textId="77777777" w:rsidR="000253BF" w:rsidRDefault="008900EE">
      <w:pPr>
        <w:pBdr>
          <w:top w:val="nil"/>
          <w:left w:val="nil"/>
          <w:bottom w:val="nil"/>
          <w:right w:val="nil"/>
          <w:between w:val="nil"/>
        </w:pBdr>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VI</w:t>
      </w:r>
    </w:p>
    <w:p w14:paraId="5CD544C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4CA" w14:textId="77777777" w:rsidR="000253BF" w:rsidRDefault="008900EE">
      <w:pPr>
        <w:ind w:left="340" w:right="938"/>
        <w:jc w:val="center"/>
        <w:rPr>
          <w:rFonts w:ascii="Arial" w:eastAsia="Arial" w:hAnsi="Arial" w:cs="Arial"/>
          <w:b/>
          <w:sz w:val="24"/>
          <w:szCs w:val="24"/>
        </w:rPr>
      </w:pPr>
      <w:r>
        <w:rPr>
          <w:rFonts w:ascii="Arial" w:eastAsia="Arial" w:hAnsi="Arial" w:cs="Arial"/>
          <w:b/>
          <w:sz w:val="24"/>
          <w:szCs w:val="24"/>
        </w:rPr>
        <w:t>DA PARTICIPAÇÃO DE DISCENTES, EGRESSOS E VOLUNTÁRIOS</w:t>
      </w:r>
    </w:p>
    <w:p w14:paraId="5CD544C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CD" w14:textId="72C9C5B0" w:rsidR="000253BF" w:rsidRDefault="008900EE" w:rsidP="00843060">
      <w:pPr>
        <w:pBdr>
          <w:top w:val="nil"/>
          <w:left w:val="nil"/>
          <w:bottom w:val="nil"/>
          <w:right w:val="nil"/>
          <w:between w:val="nil"/>
        </w:pBdr>
        <w:spacing w:before="194"/>
        <w:jc w:val="both"/>
        <w:rPr>
          <w:color w:val="000000"/>
          <w:sz w:val="24"/>
          <w:szCs w:val="24"/>
        </w:rPr>
      </w:pPr>
      <w:r>
        <w:rPr>
          <w:rFonts w:ascii="Arial" w:eastAsia="Arial" w:hAnsi="Arial" w:cs="Arial"/>
          <w:b/>
          <w:color w:val="000000"/>
          <w:sz w:val="24"/>
          <w:szCs w:val="24"/>
        </w:rPr>
        <w:t>Art. 12º</w:t>
      </w:r>
      <w:r>
        <w:rPr>
          <w:color w:val="000000"/>
          <w:sz w:val="24"/>
          <w:szCs w:val="24"/>
        </w:rPr>
        <w:t>. O NCE</w:t>
      </w:r>
      <w:r w:rsidR="00843060">
        <w:rPr>
          <w:color w:val="000000"/>
          <w:sz w:val="24"/>
          <w:szCs w:val="24"/>
        </w:rPr>
        <w:t>E</w:t>
      </w:r>
      <w:r>
        <w:rPr>
          <w:color w:val="000000"/>
          <w:sz w:val="24"/>
          <w:szCs w:val="24"/>
        </w:rPr>
        <w:t xml:space="preserve"> poderá ser utilizado por discentes, egressos e voluntários.</w:t>
      </w:r>
    </w:p>
    <w:p w14:paraId="5CD544CE" w14:textId="77777777" w:rsidR="000253BF" w:rsidRDefault="000253BF">
      <w:pPr>
        <w:pBdr>
          <w:top w:val="nil"/>
          <w:left w:val="nil"/>
          <w:bottom w:val="nil"/>
          <w:right w:val="nil"/>
          <w:between w:val="nil"/>
        </w:pBdr>
        <w:spacing w:before="4"/>
        <w:jc w:val="both"/>
        <w:rPr>
          <w:color w:val="000000"/>
        </w:rPr>
      </w:pPr>
    </w:p>
    <w:p w14:paraId="5CD544D0" w14:textId="5A474D21" w:rsidR="000253BF" w:rsidRDefault="008900EE" w:rsidP="00843060">
      <w:pPr>
        <w:pBdr>
          <w:top w:val="nil"/>
          <w:left w:val="nil"/>
          <w:bottom w:val="nil"/>
          <w:right w:val="nil"/>
          <w:between w:val="nil"/>
        </w:pBdr>
        <w:spacing w:line="360" w:lineRule="auto"/>
        <w:ind w:right="724"/>
        <w:jc w:val="both"/>
        <w:rPr>
          <w:color w:val="000000"/>
          <w:sz w:val="24"/>
          <w:szCs w:val="24"/>
        </w:rPr>
      </w:pPr>
      <w:r>
        <w:rPr>
          <w:rFonts w:ascii="Arial" w:eastAsia="Arial" w:hAnsi="Arial" w:cs="Arial"/>
          <w:b/>
          <w:color w:val="000000"/>
          <w:sz w:val="24"/>
          <w:szCs w:val="24"/>
        </w:rPr>
        <w:t xml:space="preserve">Parágrafo Primeiro: </w:t>
      </w:r>
      <w:r>
        <w:rPr>
          <w:color w:val="000000"/>
          <w:sz w:val="24"/>
          <w:szCs w:val="24"/>
        </w:rPr>
        <w:t>As participações/trabalhos realizados no NCE</w:t>
      </w:r>
      <w:r w:rsidR="00843060">
        <w:rPr>
          <w:color w:val="000000"/>
          <w:sz w:val="24"/>
          <w:szCs w:val="24"/>
        </w:rPr>
        <w:t>E</w:t>
      </w:r>
      <w:r>
        <w:rPr>
          <w:color w:val="000000"/>
          <w:sz w:val="24"/>
          <w:szCs w:val="24"/>
        </w:rPr>
        <w:t xml:space="preserve">  por discentes, poderão valer como horas de Atividades Complementares. Para a validação dos</w:t>
      </w:r>
      <w:r w:rsidR="00843060">
        <w:rPr>
          <w:color w:val="000000"/>
          <w:sz w:val="24"/>
          <w:szCs w:val="24"/>
        </w:rPr>
        <w:t xml:space="preserve"> </w:t>
      </w:r>
      <w:r>
        <w:rPr>
          <w:color w:val="000000"/>
          <w:sz w:val="24"/>
          <w:szCs w:val="24"/>
        </w:rPr>
        <w:t>trabalhos e das horas de pesquisa em Atividades Complementares, compete aos Discentes:</w:t>
      </w:r>
    </w:p>
    <w:p w14:paraId="5CD544D1" w14:textId="77777777" w:rsidR="000253BF" w:rsidRDefault="008900EE">
      <w:pPr>
        <w:numPr>
          <w:ilvl w:val="0"/>
          <w:numId w:val="2"/>
        </w:numPr>
        <w:pBdr>
          <w:top w:val="nil"/>
          <w:left w:val="nil"/>
          <w:bottom w:val="nil"/>
          <w:right w:val="nil"/>
          <w:between w:val="nil"/>
        </w:pBdr>
        <w:tabs>
          <w:tab w:val="left" w:pos="926"/>
          <w:tab w:val="left" w:pos="927"/>
        </w:tabs>
        <w:spacing w:before="121"/>
        <w:ind w:left="926" w:hanging="349"/>
        <w:jc w:val="both"/>
        <w:rPr>
          <w:color w:val="000000"/>
          <w:sz w:val="24"/>
          <w:szCs w:val="24"/>
        </w:rPr>
      </w:pPr>
      <w:r>
        <w:rPr>
          <w:color w:val="000000"/>
          <w:sz w:val="24"/>
          <w:szCs w:val="24"/>
        </w:rPr>
        <w:t>Comparecer às atividades de pesquisa;</w:t>
      </w:r>
    </w:p>
    <w:p w14:paraId="5CD544D2" w14:textId="77777777" w:rsidR="000253BF" w:rsidRDefault="000253BF">
      <w:pPr>
        <w:pBdr>
          <w:top w:val="nil"/>
          <w:left w:val="nil"/>
          <w:bottom w:val="nil"/>
          <w:right w:val="nil"/>
          <w:between w:val="nil"/>
        </w:pBdr>
        <w:spacing w:before="3"/>
        <w:jc w:val="both"/>
        <w:rPr>
          <w:color w:val="000000"/>
        </w:rPr>
      </w:pPr>
    </w:p>
    <w:p w14:paraId="5CD544D3"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Elaborar e executar as atividades dentro dos prazos e normas estabelecidas;</w:t>
      </w:r>
    </w:p>
    <w:p w14:paraId="5CD544D4" w14:textId="77777777" w:rsidR="000253BF" w:rsidRDefault="000253BF">
      <w:pPr>
        <w:pBdr>
          <w:top w:val="nil"/>
          <w:left w:val="nil"/>
          <w:bottom w:val="nil"/>
          <w:right w:val="nil"/>
          <w:between w:val="nil"/>
        </w:pBdr>
        <w:spacing w:before="2"/>
        <w:jc w:val="both"/>
        <w:rPr>
          <w:color w:val="000000"/>
        </w:rPr>
      </w:pPr>
    </w:p>
    <w:p w14:paraId="5CD544D5"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Cumprir fielmente as atividades propostas no grupo de pesquisadores;</w:t>
      </w:r>
    </w:p>
    <w:p w14:paraId="5CD544D6" w14:textId="77777777" w:rsidR="000253BF" w:rsidRDefault="000253BF">
      <w:pPr>
        <w:pBdr>
          <w:top w:val="nil"/>
          <w:left w:val="nil"/>
          <w:bottom w:val="nil"/>
          <w:right w:val="nil"/>
          <w:between w:val="nil"/>
        </w:pBdr>
        <w:spacing w:before="3"/>
        <w:jc w:val="both"/>
        <w:rPr>
          <w:color w:val="000000"/>
        </w:rPr>
      </w:pPr>
    </w:p>
    <w:p w14:paraId="5CD544D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Estar matriculado na disciplina de Orientação e Pesquisa Científica;</w:t>
      </w:r>
    </w:p>
    <w:p w14:paraId="5CD544D8" w14:textId="77777777" w:rsidR="000253BF" w:rsidRDefault="000253BF">
      <w:pPr>
        <w:pBdr>
          <w:top w:val="nil"/>
          <w:left w:val="nil"/>
          <w:bottom w:val="nil"/>
          <w:right w:val="nil"/>
          <w:between w:val="nil"/>
        </w:pBdr>
        <w:spacing w:before="5"/>
        <w:jc w:val="both"/>
        <w:rPr>
          <w:color w:val="000000"/>
        </w:rPr>
      </w:pPr>
    </w:p>
    <w:p w14:paraId="5CD544D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Apresentar rendimento satisfatório (com média acima de 7);</w:t>
      </w:r>
    </w:p>
    <w:p w14:paraId="5CD544DA" w14:textId="77777777" w:rsidR="000253BF" w:rsidRDefault="000253BF">
      <w:pPr>
        <w:pBdr>
          <w:top w:val="nil"/>
          <w:left w:val="nil"/>
          <w:bottom w:val="nil"/>
          <w:right w:val="nil"/>
          <w:between w:val="nil"/>
        </w:pBdr>
        <w:spacing w:before="3"/>
        <w:jc w:val="both"/>
        <w:rPr>
          <w:color w:val="000000"/>
        </w:rPr>
      </w:pPr>
    </w:p>
    <w:p w14:paraId="5CD544DB" w14:textId="77777777" w:rsidR="000253BF" w:rsidRDefault="008900EE">
      <w:pPr>
        <w:numPr>
          <w:ilvl w:val="0"/>
          <w:numId w:val="2"/>
        </w:numPr>
        <w:pBdr>
          <w:top w:val="nil"/>
          <w:left w:val="nil"/>
          <w:bottom w:val="nil"/>
          <w:right w:val="nil"/>
          <w:between w:val="nil"/>
        </w:pBdr>
        <w:tabs>
          <w:tab w:val="left" w:pos="926"/>
          <w:tab w:val="left" w:pos="927"/>
        </w:tabs>
        <w:spacing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5CD544DC" w14:textId="77777777" w:rsidR="000253BF" w:rsidRDefault="000253BF">
      <w:pPr>
        <w:pBdr>
          <w:top w:val="nil"/>
          <w:left w:val="nil"/>
          <w:bottom w:val="nil"/>
          <w:right w:val="nil"/>
          <w:between w:val="nil"/>
        </w:pBdr>
        <w:jc w:val="both"/>
        <w:rPr>
          <w:color w:val="000000"/>
          <w:sz w:val="26"/>
          <w:szCs w:val="26"/>
        </w:rPr>
      </w:pPr>
    </w:p>
    <w:p w14:paraId="5CD544DD" w14:textId="77777777" w:rsidR="000253BF" w:rsidRDefault="000253BF">
      <w:pPr>
        <w:pBdr>
          <w:top w:val="nil"/>
          <w:left w:val="nil"/>
          <w:bottom w:val="nil"/>
          <w:right w:val="nil"/>
          <w:between w:val="nil"/>
        </w:pBdr>
        <w:spacing w:before="9"/>
        <w:jc w:val="both"/>
        <w:rPr>
          <w:color w:val="000000"/>
          <w:sz w:val="31"/>
          <w:szCs w:val="31"/>
        </w:rPr>
      </w:pPr>
    </w:p>
    <w:p w14:paraId="5CD544DE" w14:textId="19E5F21C" w:rsidR="000253BF" w:rsidRDefault="008900EE" w:rsidP="00843060">
      <w:pPr>
        <w:pBdr>
          <w:top w:val="nil"/>
          <w:left w:val="nil"/>
          <w:bottom w:val="nil"/>
          <w:right w:val="nil"/>
          <w:between w:val="nil"/>
        </w:pBdr>
        <w:spacing w:before="1" w:line="360" w:lineRule="auto"/>
        <w:ind w:right="813"/>
        <w:jc w:val="both"/>
        <w:rPr>
          <w:color w:val="000000"/>
          <w:sz w:val="24"/>
          <w:szCs w:val="24"/>
        </w:rPr>
      </w:pPr>
      <w:r>
        <w:rPr>
          <w:rFonts w:ascii="Arial" w:eastAsia="Arial" w:hAnsi="Arial" w:cs="Arial"/>
          <w:b/>
          <w:color w:val="000000"/>
          <w:sz w:val="24"/>
          <w:szCs w:val="24"/>
        </w:rPr>
        <w:t xml:space="preserve">Parágrafo Segundo: </w:t>
      </w:r>
      <w:r>
        <w:rPr>
          <w:color w:val="000000"/>
          <w:sz w:val="24"/>
          <w:szCs w:val="24"/>
        </w:rPr>
        <w:t>Qualquer aluno, devidamente matriculado n</w:t>
      </w:r>
      <w:r w:rsidR="006E09B0">
        <w:rPr>
          <w:color w:val="000000"/>
          <w:sz w:val="24"/>
          <w:szCs w:val="24"/>
        </w:rPr>
        <w:t xml:space="preserve">o Centro Universitário do Rio de Janeiro </w:t>
      </w:r>
      <w:r>
        <w:rPr>
          <w:color w:val="000000"/>
          <w:sz w:val="24"/>
          <w:szCs w:val="24"/>
        </w:rPr>
        <w:t>poderá participar das atividades desenvolvidas no NCE</w:t>
      </w:r>
      <w:r w:rsidR="00843060">
        <w:rPr>
          <w:color w:val="000000"/>
          <w:sz w:val="24"/>
          <w:szCs w:val="24"/>
        </w:rPr>
        <w:t>E</w:t>
      </w:r>
      <w:r>
        <w:rPr>
          <w:color w:val="000000"/>
          <w:sz w:val="24"/>
          <w:szCs w:val="24"/>
        </w:rPr>
        <w:t>, como ouvinte, sem qualquer vínculo, fora de seu horário de aula, mediante autorização da Coordenação do NCE</w:t>
      </w:r>
      <w:r w:rsidR="00843060">
        <w:rPr>
          <w:sz w:val="24"/>
          <w:szCs w:val="24"/>
        </w:rPr>
        <w:t>E</w:t>
      </w:r>
      <w:r>
        <w:rPr>
          <w:color w:val="000000"/>
          <w:sz w:val="24"/>
          <w:szCs w:val="24"/>
        </w:rPr>
        <w:t>.</w:t>
      </w:r>
    </w:p>
    <w:p w14:paraId="5CD544DF" w14:textId="77777777" w:rsidR="000253BF" w:rsidRDefault="000253BF">
      <w:pPr>
        <w:pBdr>
          <w:top w:val="nil"/>
          <w:left w:val="nil"/>
          <w:bottom w:val="nil"/>
          <w:right w:val="nil"/>
          <w:between w:val="nil"/>
        </w:pBdr>
        <w:jc w:val="both"/>
        <w:rPr>
          <w:color w:val="000000"/>
          <w:sz w:val="26"/>
          <w:szCs w:val="26"/>
        </w:rPr>
      </w:pPr>
    </w:p>
    <w:p w14:paraId="5CD544E0" w14:textId="77777777" w:rsidR="000253BF" w:rsidRDefault="000253BF">
      <w:pPr>
        <w:pBdr>
          <w:top w:val="nil"/>
          <w:left w:val="nil"/>
          <w:bottom w:val="nil"/>
          <w:right w:val="nil"/>
          <w:between w:val="nil"/>
        </w:pBdr>
        <w:jc w:val="both"/>
        <w:rPr>
          <w:color w:val="000000"/>
          <w:sz w:val="31"/>
          <w:szCs w:val="31"/>
        </w:rPr>
      </w:pPr>
    </w:p>
    <w:p w14:paraId="5CD544E1" w14:textId="77777777" w:rsidR="000253BF" w:rsidRDefault="008900EE" w:rsidP="00843060">
      <w:pPr>
        <w:pBdr>
          <w:top w:val="nil"/>
          <w:left w:val="nil"/>
          <w:bottom w:val="nil"/>
          <w:right w:val="nil"/>
          <w:between w:val="nil"/>
        </w:pBdr>
        <w:jc w:val="both"/>
        <w:rPr>
          <w:color w:val="000000"/>
          <w:sz w:val="24"/>
          <w:szCs w:val="24"/>
        </w:rPr>
      </w:pPr>
      <w:r>
        <w:rPr>
          <w:rFonts w:ascii="Arial" w:eastAsia="Arial" w:hAnsi="Arial" w:cs="Arial"/>
          <w:b/>
          <w:color w:val="000000"/>
          <w:sz w:val="24"/>
          <w:szCs w:val="24"/>
        </w:rPr>
        <w:t>Art. 13º</w:t>
      </w:r>
      <w:r>
        <w:rPr>
          <w:color w:val="000000"/>
          <w:sz w:val="24"/>
          <w:szCs w:val="24"/>
        </w:rPr>
        <w:t>. Compete aos Egressos e Voluntários:</w:t>
      </w:r>
    </w:p>
    <w:p w14:paraId="5CD544E2" w14:textId="77777777" w:rsidR="000253BF" w:rsidRDefault="000253BF">
      <w:pPr>
        <w:pBdr>
          <w:top w:val="nil"/>
          <w:left w:val="nil"/>
          <w:bottom w:val="nil"/>
          <w:right w:val="nil"/>
          <w:between w:val="nil"/>
        </w:pBdr>
        <w:spacing w:before="4"/>
        <w:jc w:val="both"/>
        <w:rPr>
          <w:color w:val="000000"/>
        </w:rPr>
      </w:pPr>
    </w:p>
    <w:p w14:paraId="5CD544E3" w14:textId="77777777" w:rsidR="000253BF" w:rsidRDefault="008900EE" w:rsidP="00843060">
      <w:pPr>
        <w:pBdr>
          <w:top w:val="nil"/>
          <w:left w:val="nil"/>
          <w:bottom w:val="nil"/>
          <w:right w:val="nil"/>
          <w:between w:val="nil"/>
        </w:pBdr>
        <w:jc w:val="both"/>
        <w:rPr>
          <w:color w:val="000000"/>
          <w:sz w:val="24"/>
          <w:szCs w:val="24"/>
        </w:rPr>
      </w:pPr>
      <w:r>
        <w:rPr>
          <w:color w:val="000000"/>
          <w:sz w:val="24"/>
          <w:szCs w:val="24"/>
        </w:rPr>
        <w:t>Para a obtenção do Certificado de Participação, o egresso e voluntário deverão:</w:t>
      </w:r>
    </w:p>
    <w:p w14:paraId="5CD544E4" w14:textId="77777777" w:rsidR="000253BF" w:rsidRDefault="000253BF">
      <w:pPr>
        <w:pBdr>
          <w:top w:val="nil"/>
          <w:left w:val="nil"/>
          <w:bottom w:val="nil"/>
          <w:right w:val="nil"/>
          <w:between w:val="nil"/>
        </w:pBdr>
        <w:spacing w:before="6"/>
        <w:jc w:val="both"/>
        <w:rPr>
          <w:color w:val="000000"/>
        </w:rPr>
      </w:pPr>
    </w:p>
    <w:p w14:paraId="5CD544E5" w14:textId="0EBF711F"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Fazer intenção de vaga para participar do grupo de estudos do NCE</w:t>
      </w:r>
      <w:r w:rsidR="00843060">
        <w:rPr>
          <w:color w:val="000000"/>
          <w:sz w:val="24"/>
          <w:szCs w:val="24"/>
        </w:rPr>
        <w:t>E</w:t>
      </w:r>
      <w:r>
        <w:rPr>
          <w:color w:val="000000"/>
          <w:sz w:val="24"/>
          <w:szCs w:val="24"/>
        </w:rPr>
        <w:t>;</w:t>
      </w:r>
    </w:p>
    <w:p w14:paraId="5CD544E6" w14:textId="77777777" w:rsidR="000253BF" w:rsidRDefault="000253BF">
      <w:pPr>
        <w:pBdr>
          <w:top w:val="nil"/>
          <w:left w:val="nil"/>
          <w:bottom w:val="nil"/>
          <w:right w:val="nil"/>
          <w:between w:val="nil"/>
        </w:pBdr>
        <w:spacing w:before="2"/>
        <w:jc w:val="both"/>
        <w:rPr>
          <w:color w:val="000000"/>
        </w:rPr>
      </w:pPr>
    </w:p>
    <w:p w14:paraId="5CD544E7"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Entregar Termo de Compromisso devidamente preenchido e assinado;</w:t>
      </w:r>
    </w:p>
    <w:p w14:paraId="5CD544E8" w14:textId="77777777" w:rsidR="000253BF" w:rsidRDefault="000253BF">
      <w:pPr>
        <w:pBdr>
          <w:top w:val="nil"/>
          <w:left w:val="nil"/>
          <w:bottom w:val="nil"/>
          <w:right w:val="nil"/>
          <w:between w:val="nil"/>
        </w:pBdr>
        <w:spacing w:before="3"/>
        <w:jc w:val="both"/>
        <w:rPr>
          <w:color w:val="000000"/>
        </w:rPr>
      </w:pPr>
    </w:p>
    <w:p w14:paraId="5CD544E9"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Comparecer às atividades de pesquisa;</w:t>
      </w:r>
    </w:p>
    <w:p w14:paraId="5CD544EA" w14:textId="77777777" w:rsidR="000253BF" w:rsidRDefault="000253BF">
      <w:pPr>
        <w:pBdr>
          <w:top w:val="nil"/>
          <w:left w:val="nil"/>
          <w:bottom w:val="nil"/>
          <w:right w:val="nil"/>
          <w:between w:val="nil"/>
        </w:pBdr>
        <w:spacing w:before="2"/>
        <w:jc w:val="both"/>
        <w:rPr>
          <w:color w:val="000000"/>
        </w:rPr>
      </w:pPr>
    </w:p>
    <w:p w14:paraId="5CD544EB" w14:textId="77777777" w:rsidR="000253BF" w:rsidRDefault="008900EE">
      <w:pPr>
        <w:numPr>
          <w:ilvl w:val="0"/>
          <w:numId w:val="2"/>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lastRenderedPageBreak/>
        <w:t>Elaborar e executar as atividades dentro dos prazos e normas estabelecidas;</w:t>
      </w:r>
    </w:p>
    <w:p w14:paraId="5CD544EC" w14:textId="77777777" w:rsidR="000253BF" w:rsidRDefault="000253BF">
      <w:pPr>
        <w:pBdr>
          <w:top w:val="nil"/>
          <w:left w:val="nil"/>
          <w:bottom w:val="nil"/>
          <w:right w:val="nil"/>
          <w:between w:val="nil"/>
        </w:pBdr>
        <w:spacing w:before="3"/>
        <w:jc w:val="both"/>
        <w:rPr>
          <w:color w:val="000000"/>
        </w:rPr>
      </w:pPr>
    </w:p>
    <w:p w14:paraId="5CD544ED" w14:textId="77777777" w:rsidR="000253BF" w:rsidRDefault="008900EE">
      <w:pPr>
        <w:numPr>
          <w:ilvl w:val="0"/>
          <w:numId w:val="2"/>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Cumprir fielmente as atividades propostas no grupo de pesquisadores;</w:t>
      </w:r>
    </w:p>
    <w:p w14:paraId="5CD544EE" w14:textId="77777777" w:rsidR="000253BF" w:rsidRDefault="000253BF">
      <w:pPr>
        <w:pBdr>
          <w:top w:val="nil"/>
          <w:left w:val="nil"/>
          <w:bottom w:val="nil"/>
          <w:right w:val="nil"/>
          <w:between w:val="nil"/>
        </w:pBdr>
        <w:spacing w:before="4"/>
        <w:jc w:val="both"/>
        <w:rPr>
          <w:color w:val="000000"/>
        </w:rPr>
      </w:pPr>
    </w:p>
    <w:p w14:paraId="5CD544EF" w14:textId="77777777" w:rsidR="000253BF" w:rsidRDefault="008900EE">
      <w:pPr>
        <w:numPr>
          <w:ilvl w:val="0"/>
          <w:numId w:val="2"/>
        </w:numPr>
        <w:pBdr>
          <w:top w:val="nil"/>
          <w:left w:val="nil"/>
          <w:bottom w:val="nil"/>
          <w:right w:val="nil"/>
          <w:between w:val="nil"/>
        </w:pBdr>
        <w:tabs>
          <w:tab w:val="left" w:pos="926"/>
          <w:tab w:val="left" w:pos="927"/>
        </w:tabs>
        <w:spacing w:before="1" w:line="350" w:lineRule="auto"/>
        <w:ind w:right="819" w:hanging="360"/>
        <w:jc w:val="both"/>
        <w:rPr>
          <w:color w:val="000000"/>
          <w:sz w:val="24"/>
          <w:szCs w:val="24"/>
        </w:rPr>
      </w:pPr>
      <w:r>
        <w:rPr>
          <w:color w:val="000000"/>
          <w:sz w:val="24"/>
          <w:szCs w:val="24"/>
        </w:rPr>
        <w:t>Ter frequência mínima de 75% (setenta e cinco por cento) dos encontros marcados para pesquisa e discussão dos temas.</w:t>
      </w:r>
    </w:p>
    <w:p w14:paraId="5CD544F0" w14:textId="77777777" w:rsidR="000253BF" w:rsidRDefault="000253BF">
      <w:pPr>
        <w:pBdr>
          <w:top w:val="nil"/>
          <w:left w:val="nil"/>
          <w:bottom w:val="nil"/>
          <w:right w:val="nil"/>
          <w:between w:val="nil"/>
        </w:pBdr>
        <w:jc w:val="both"/>
        <w:rPr>
          <w:color w:val="000000"/>
          <w:sz w:val="26"/>
          <w:szCs w:val="26"/>
        </w:rPr>
      </w:pPr>
    </w:p>
    <w:p w14:paraId="5CD544F1" w14:textId="77777777" w:rsidR="000253BF" w:rsidRDefault="000253BF">
      <w:pPr>
        <w:pBdr>
          <w:top w:val="nil"/>
          <w:left w:val="nil"/>
          <w:bottom w:val="nil"/>
          <w:right w:val="nil"/>
          <w:between w:val="nil"/>
        </w:pBdr>
        <w:spacing w:before="9"/>
        <w:jc w:val="both"/>
        <w:rPr>
          <w:color w:val="000000"/>
          <w:sz w:val="31"/>
          <w:szCs w:val="31"/>
        </w:rPr>
      </w:pPr>
    </w:p>
    <w:p w14:paraId="5CD544F2" w14:textId="3D3755DA" w:rsidR="000253BF" w:rsidRDefault="008900EE" w:rsidP="00843060">
      <w:pPr>
        <w:pBdr>
          <w:top w:val="nil"/>
          <w:left w:val="nil"/>
          <w:bottom w:val="nil"/>
          <w:right w:val="nil"/>
          <w:between w:val="nil"/>
        </w:pBdr>
        <w:spacing w:line="463" w:lineRule="auto"/>
        <w:ind w:right="724"/>
        <w:jc w:val="both"/>
        <w:rPr>
          <w:color w:val="000000"/>
          <w:sz w:val="24"/>
          <w:szCs w:val="24"/>
        </w:rPr>
      </w:pPr>
      <w:r>
        <w:rPr>
          <w:rFonts w:ascii="Arial" w:eastAsia="Arial" w:hAnsi="Arial" w:cs="Arial"/>
          <w:b/>
          <w:color w:val="000000"/>
          <w:sz w:val="24"/>
          <w:szCs w:val="24"/>
        </w:rPr>
        <w:t>Art. 14º</w:t>
      </w:r>
      <w:r>
        <w:rPr>
          <w:color w:val="000000"/>
          <w:sz w:val="24"/>
          <w:szCs w:val="24"/>
        </w:rPr>
        <w:t>. A Coordenação do NCE</w:t>
      </w:r>
      <w:r w:rsidR="00843060">
        <w:rPr>
          <w:color w:val="000000"/>
          <w:sz w:val="24"/>
          <w:szCs w:val="24"/>
        </w:rPr>
        <w:t>E</w:t>
      </w:r>
      <w:r>
        <w:rPr>
          <w:color w:val="000000"/>
          <w:sz w:val="24"/>
          <w:szCs w:val="24"/>
        </w:rPr>
        <w:t xml:space="preserve"> deverá ser executada exclusivamente por docentes e técnicos de nível superior, pertencentes ao quadro efetivo da UNIESP.</w:t>
      </w:r>
    </w:p>
    <w:p w14:paraId="5CD544F3" w14:textId="77777777" w:rsidR="000253BF" w:rsidRDefault="000253BF">
      <w:pPr>
        <w:pBdr>
          <w:top w:val="nil"/>
          <w:left w:val="nil"/>
          <w:bottom w:val="nil"/>
          <w:right w:val="nil"/>
          <w:between w:val="nil"/>
        </w:pBdr>
        <w:spacing w:before="8"/>
        <w:jc w:val="both"/>
        <w:rPr>
          <w:color w:val="000000"/>
        </w:rPr>
      </w:pPr>
    </w:p>
    <w:p w14:paraId="5CD544F4" w14:textId="6BC771B7" w:rsidR="000253BF" w:rsidRDefault="008900EE" w:rsidP="00843060">
      <w:pPr>
        <w:pBdr>
          <w:top w:val="nil"/>
          <w:left w:val="nil"/>
          <w:bottom w:val="nil"/>
          <w:right w:val="nil"/>
          <w:between w:val="nil"/>
        </w:pBdr>
        <w:spacing w:before="92" w:line="360" w:lineRule="auto"/>
        <w:ind w:right="818"/>
        <w:jc w:val="both"/>
        <w:rPr>
          <w:color w:val="000000"/>
          <w:sz w:val="24"/>
          <w:szCs w:val="24"/>
        </w:rPr>
      </w:pPr>
      <w:r>
        <w:rPr>
          <w:rFonts w:ascii="Arial" w:eastAsia="Arial" w:hAnsi="Arial" w:cs="Arial"/>
          <w:b/>
          <w:color w:val="000000"/>
          <w:sz w:val="24"/>
          <w:szCs w:val="24"/>
        </w:rPr>
        <w:t>Art. 15º</w:t>
      </w:r>
      <w:r>
        <w:rPr>
          <w:color w:val="000000"/>
          <w:sz w:val="24"/>
          <w:szCs w:val="24"/>
        </w:rPr>
        <w:t>. Poderão participar das Atividades de Pesquisa do NC</w:t>
      </w:r>
      <w:r w:rsidR="00843060">
        <w:rPr>
          <w:color w:val="000000"/>
          <w:sz w:val="24"/>
          <w:szCs w:val="24"/>
        </w:rPr>
        <w:t>EE</w:t>
      </w:r>
      <w:r>
        <w:rPr>
          <w:color w:val="000000"/>
          <w:sz w:val="24"/>
          <w:szCs w:val="24"/>
        </w:rPr>
        <w:t xml:space="preserve"> pessoas sem vínculo com </w:t>
      </w:r>
      <w:r w:rsidR="0033559D">
        <w:rPr>
          <w:color w:val="000000"/>
          <w:sz w:val="24"/>
          <w:szCs w:val="24"/>
        </w:rPr>
        <w:t>o Centro Universitário do Rio de Janeiro</w:t>
      </w:r>
      <w:r>
        <w:rPr>
          <w:color w:val="000000"/>
          <w:sz w:val="24"/>
          <w:szCs w:val="24"/>
        </w:rPr>
        <w:t>, como por exemplo: profissionais liberais, professores de outras instituições, inclusive da educação básica ou outros julgados pertinentes pelo Coordenador do projeto, desde que não haja ônus para a Instituição.</w:t>
      </w:r>
    </w:p>
    <w:p w14:paraId="5CD544F5" w14:textId="4266DEAF" w:rsidR="000253BF" w:rsidRDefault="008900EE" w:rsidP="00B92662">
      <w:pPr>
        <w:pBdr>
          <w:top w:val="nil"/>
          <w:left w:val="nil"/>
          <w:bottom w:val="nil"/>
          <w:right w:val="nil"/>
          <w:between w:val="nil"/>
        </w:pBdr>
        <w:spacing w:before="121" w:line="360" w:lineRule="auto"/>
        <w:ind w:right="817"/>
        <w:jc w:val="both"/>
        <w:rPr>
          <w:color w:val="000000"/>
          <w:sz w:val="24"/>
          <w:szCs w:val="24"/>
        </w:rPr>
      </w:pPr>
      <w:r>
        <w:rPr>
          <w:rFonts w:ascii="Arial" w:eastAsia="Arial" w:hAnsi="Arial" w:cs="Arial"/>
          <w:b/>
          <w:color w:val="000000"/>
          <w:sz w:val="24"/>
          <w:szCs w:val="24"/>
        </w:rPr>
        <w:t xml:space="preserve">Parágrafo único. </w:t>
      </w:r>
      <w:r>
        <w:rPr>
          <w:color w:val="000000"/>
          <w:sz w:val="24"/>
          <w:szCs w:val="24"/>
        </w:rPr>
        <w:t xml:space="preserve">A inclusão/exclusão de pessoas sem vínculo com </w:t>
      </w:r>
      <w:r w:rsidR="0033559D">
        <w:rPr>
          <w:color w:val="000000"/>
          <w:sz w:val="24"/>
          <w:szCs w:val="24"/>
        </w:rPr>
        <w:t xml:space="preserve">o Centro Universitário </w:t>
      </w:r>
      <w:r>
        <w:rPr>
          <w:color w:val="000000"/>
          <w:sz w:val="24"/>
          <w:szCs w:val="24"/>
        </w:rPr>
        <w:t>será feita mediante requerimento ao Coordenador do NCE</w:t>
      </w:r>
      <w:r w:rsidR="00B92662">
        <w:rPr>
          <w:color w:val="000000"/>
          <w:sz w:val="24"/>
          <w:szCs w:val="24"/>
        </w:rPr>
        <w:t>E</w:t>
      </w:r>
      <w:r>
        <w:rPr>
          <w:color w:val="000000"/>
          <w:sz w:val="24"/>
          <w:szCs w:val="24"/>
        </w:rPr>
        <w:t>.</w:t>
      </w:r>
    </w:p>
    <w:p w14:paraId="5CD544F6" w14:textId="77777777" w:rsidR="000253BF" w:rsidRDefault="000253BF">
      <w:pPr>
        <w:pBdr>
          <w:top w:val="nil"/>
          <w:left w:val="nil"/>
          <w:bottom w:val="nil"/>
          <w:right w:val="nil"/>
          <w:between w:val="nil"/>
        </w:pBdr>
        <w:jc w:val="both"/>
        <w:rPr>
          <w:color w:val="000000"/>
          <w:sz w:val="26"/>
          <w:szCs w:val="26"/>
        </w:rPr>
      </w:pPr>
    </w:p>
    <w:p w14:paraId="5CD544F7" w14:textId="77777777" w:rsidR="000253BF" w:rsidRDefault="000253BF">
      <w:pPr>
        <w:pBdr>
          <w:top w:val="nil"/>
          <w:left w:val="nil"/>
          <w:bottom w:val="nil"/>
          <w:right w:val="nil"/>
          <w:between w:val="nil"/>
        </w:pBdr>
        <w:jc w:val="both"/>
        <w:rPr>
          <w:color w:val="000000"/>
          <w:sz w:val="31"/>
          <w:szCs w:val="31"/>
        </w:rPr>
      </w:pPr>
    </w:p>
    <w:p w14:paraId="5CD544F8" w14:textId="77777777" w:rsidR="000253BF" w:rsidRDefault="008900EE">
      <w:pPr>
        <w:pBdr>
          <w:top w:val="nil"/>
          <w:left w:val="nil"/>
          <w:bottom w:val="nil"/>
          <w:right w:val="nil"/>
          <w:between w:val="nil"/>
        </w:pBdr>
        <w:ind w:left="1490" w:right="2084"/>
        <w:jc w:val="center"/>
        <w:rPr>
          <w:rFonts w:ascii="Arial" w:eastAsia="Arial" w:hAnsi="Arial" w:cs="Arial"/>
          <w:b/>
          <w:color w:val="000000"/>
          <w:sz w:val="24"/>
          <w:szCs w:val="24"/>
        </w:rPr>
      </w:pPr>
      <w:r>
        <w:rPr>
          <w:rFonts w:ascii="Arial" w:eastAsia="Arial" w:hAnsi="Arial" w:cs="Arial"/>
          <w:b/>
          <w:color w:val="000000"/>
          <w:sz w:val="24"/>
          <w:szCs w:val="24"/>
        </w:rPr>
        <w:t>CAPÍTULO VII</w:t>
      </w:r>
    </w:p>
    <w:p w14:paraId="5CD544F9"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4FA"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t>DA SISTEMATIZAÇÃO DO CONHECIMENTO</w:t>
      </w:r>
    </w:p>
    <w:p w14:paraId="5CD544F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4F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212156" w14:textId="77777777" w:rsid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B92662">
        <w:rPr>
          <w:rFonts w:eastAsia="Arial" w:cs="Arial"/>
          <w:b/>
          <w:sz w:val="24"/>
          <w:szCs w:val="24"/>
        </w:rPr>
        <w:t>DO CCI - CORE CURRICULUM I - SAÚDE BASEADA EM EVIDÊNCIAS</w:t>
      </w:r>
    </w:p>
    <w:p w14:paraId="30F7135F" w14:textId="77777777" w:rsidR="009974FC" w:rsidRDefault="009974FC" w:rsidP="00B92662">
      <w:pPr>
        <w:pBdr>
          <w:top w:val="nil"/>
          <w:left w:val="nil"/>
          <w:bottom w:val="nil"/>
          <w:right w:val="nil"/>
          <w:between w:val="nil"/>
        </w:pBdr>
        <w:spacing w:line="360" w:lineRule="auto"/>
        <w:ind w:right="896"/>
        <w:jc w:val="both"/>
        <w:rPr>
          <w:rFonts w:eastAsia="Arial" w:cs="Arial"/>
          <w:b/>
          <w:sz w:val="24"/>
          <w:szCs w:val="24"/>
        </w:rPr>
      </w:pPr>
    </w:p>
    <w:p w14:paraId="3C41449B"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
          <w:sz w:val="24"/>
          <w:szCs w:val="24"/>
        </w:rPr>
        <w:t xml:space="preserve"> Art. 16º. O CCI – CORE CURRICULUM I</w:t>
      </w:r>
      <w:r w:rsidRPr="00B92662">
        <w:rPr>
          <w:rFonts w:eastAsia="Arial" w:cs="Arial"/>
          <w:bCs/>
          <w:sz w:val="24"/>
          <w:szCs w:val="24"/>
        </w:rPr>
        <w:t xml:space="preserve"> – Saúde </w:t>
      </w:r>
      <w:r w:rsidR="009974FC">
        <w:rPr>
          <w:rFonts w:eastAsia="Arial" w:cs="Arial"/>
          <w:bCs/>
          <w:sz w:val="24"/>
          <w:szCs w:val="24"/>
        </w:rPr>
        <w:t xml:space="preserve">Enfermagem </w:t>
      </w:r>
      <w:r w:rsidRPr="00B92662">
        <w:rPr>
          <w:rFonts w:eastAsia="Arial" w:cs="Arial"/>
          <w:bCs/>
          <w:sz w:val="24"/>
          <w:szCs w:val="24"/>
        </w:rPr>
        <w:t xml:space="preserve">Baseada em Evidências tem como objetivos: </w:t>
      </w:r>
    </w:p>
    <w:p w14:paraId="0DEB5C38"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Capacitar os estudantes a entender e aplicar os princípios da SBE na prática clínica; • Promover uma compreensão crítica das informações clínicas disponíveis; </w:t>
      </w:r>
    </w:p>
    <w:p w14:paraId="69C2CC44" w14:textId="77777777" w:rsidR="009974FC"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Desenvolver habilidades em pesquisa para avaliar a validade e a aplicabilidade dos estudos publicados;</w:t>
      </w:r>
    </w:p>
    <w:p w14:paraId="0957848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Fornecer aos estudantes conhecimentos em epidemiologia, estatística, metodologia científica e comunicação científica, a fim de permitir que os estudantes analisem </w:t>
      </w:r>
      <w:r w:rsidRPr="00B92662">
        <w:rPr>
          <w:rFonts w:eastAsia="Arial" w:cs="Arial"/>
          <w:bCs/>
          <w:sz w:val="24"/>
          <w:szCs w:val="24"/>
        </w:rPr>
        <w:lastRenderedPageBreak/>
        <w:t xml:space="preserve">criticamente as evidências, tomem decisões baseadas em dados e possam comunicar claramente seus resultados para colegas, pacientes e comunidade médica em geral; </w:t>
      </w:r>
    </w:p>
    <w:p w14:paraId="0D814FD7"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Fornecer aos estudantes uma base sólida para a prática de uma medicina baseada em evidências, que é uma abordagem mais segura, eficaz e confiável no atendimento ao paciente. </w:t>
      </w:r>
    </w:p>
    <w:p w14:paraId="27AF319F" w14:textId="77777777" w:rsidR="00AA4158" w:rsidRDefault="00AA4158" w:rsidP="00B92662">
      <w:pPr>
        <w:pBdr>
          <w:top w:val="nil"/>
          <w:left w:val="nil"/>
          <w:bottom w:val="nil"/>
          <w:right w:val="nil"/>
          <w:between w:val="nil"/>
        </w:pBdr>
        <w:spacing w:line="360" w:lineRule="auto"/>
        <w:ind w:right="896"/>
        <w:jc w:val="both"/>
        <w:rPr>
          <w:rFonts w:eastAsia="Arial" w:cs="Arial"/>
          <w:bCs/>
          <w:sz w:val="24"/>
          <w:szCs w:val="24"/>
        </w:rPr>
      </w:pPr>
    </w:p>
    <w:p w14:paraId="4DAD7BB1"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AA4158">
        <w:rPr>
          <w:rFonts w:eastAsia="Arial" w:cs="Arial"/>
          <w:bCs/>
          <w:sz w:val="24"/>
          <w:szCs w:val="24"/>
        </w:rPr>
        <w:t xml:space="preserve"> Art. 17º. O CCI – CORE CURRICULUM I</w:t>
      </w:r>
      <w:r w:rsidRPr="00B92662">
        <w:rPr>
          <w:rFonts w:eastAsia="Arial" w:cs="Arial"/>
          <w:bCs/>
          <w:sz w:val="24"/>
          <w:szCs w:val="24"/>
        </w:rPr>
        <w:t xml:space="preserve"> – Saúde</w:t>
      </w:r>
      <w:r w:rsidR="00AA4158">
        <w:rPr>
          <w:rFonts w:eastAsia="Arial" w:cs="Arial"/>
          <w:bCs/>
          <w:sz w:val="24"/>
          <w:szCs w:val="24"/>
        </w:rPr>
        <w:t xml:space="preserve"> Enfermagem </w:t>
      </w:r>
      <w:r w:rsidRPr="00B92662">
        <w:rPr>
          <w:rFonts w:eastAsia="Arial" w:cs="Arial"/>
          <w:bCs/>
          <w:sz w:val="24"/>
          <w:szCs w:val="24"/>
        </w:rPr>
        <w:t xml:space="preserve"> Baseada em Evidências tem como conteúdo:</w:t>
      </w:r>
    </w:p>
    <w:p w14:paraId="284B36BE"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Introdução aos princípios da SBE: Compreender os conceitos fundamentais da SBE, incluindo a importância da pesquisa clínica, a hierarquia das evidências e a análise crítica de estudos publicados.</w:t>
      </w:r>
    </w:p>
    <w:p w14:paraId="0AAAB51D" w14:textId="77777777" w:rsidR="00AA4158"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Epidemiologia: Aprender os princípios básicos da epidemiologia, incluindo a medição de frequência e associação de doenças, tipos de estudos epidemiológicos e seus pontos fortes e fracos. </w:t>
      </w:r>
    </w:p>
    <w:p w14:paraId="7965D93B"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Estatística: Aprender os princípios básicos de estatística, incluindo análise descritiva e inferencial, testes de hipóteses e medidas de associação. </w:t>
      </w:r>
    </w:p>
    <w:p w14:paraId="19EB694D"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Avaliação crítica de artigos científicos: Desenvolver habilidades para avaliar criticamente estudos científicos publicados, incluindo a identificação de vieses, a validade interna e externa e a aplicabilidade dos resultados na prática clínica. </w:t>
      </w:r>
    </w:p>
    <w:p w14:paraId="0D9056B2"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Comunicação científica: Desenvolver habilidades para comunicar claramente resultados de estudos científicos para colegas, pacientes e comunidade médica em geral. </w:t>
      </w:r>
    </w:p>
    <w:p w14:paraId="3345FC2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Prática baseada em evidências: fornecer exemplos de práticas clínicas baseadas em evidências, incluindo diretrizes clínicas, revisões sistemáticas e meta-análises.</w:t>
      </w:r>
    </w:p>
    <w:p w14:paraId="334F2525"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 Ética em pesquisa: Discutir questões éticas relacionadas à pesquisa clínica, incluindo a proteção dos direitos dos pacientes, o consentimento informado e a confidencialidade de dados. </w:t>
      </w:r>
    </w:p>
    <w:p w14:paraId="7A1D492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0491F7CC"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3B6700DF" w14:textId="77777777" w:rsidR="005A2DBE" w:rsidRPr="005A2DBE"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t xml:space="preserve">DA ABP I - APRENDIZAGEM BASEADA EM PROJETOS I </w:t>
      </w:r>
    </w:p>
    <w:p w14:paraId="6038CA6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5A2DBE">
        <w:rPr>
          <w:rFonts w:eastAsia="Arial" w:cs="Arial"/>
          <w:b/>
          <w:sz w:val="24"/>
          <w:szCs w:val="24"/>
        </w:rPr>
        <w:t>Art. 18º. A ABP I - APRENDIZAGEM BASEADA EM PROJETOS I</w:t>
      </w:r>
      <w:r w:rsidRPr="00B92662">
        <w:rPr>
          <w:rFonts w:eastAsia="Arial" w:cs="Arial"/>
          <w:bCs/>
          <w:sz w:val="24"/>
          <w:szCs w:val="24"/>
        </w:rPr>
        <w:t xml:space="preserve"> tem como objetivos: </w:t>
      </w:r>
    </w:p>
    <w:p w14:paraId="652B9088"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714B9511"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Cumprir o disposto no Plano Nacional de Educação e na Resolução CNE/CES nº 07/2018; </w:t>
      </w:r>
    </w:p>
    <w:p w14:paraId="2B15F1A9"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Garantir a interação dialógica da comunidade acadêmica com a sociedade por meio da troca de conhecimentos, da participação e do contato com as questões complexas contemporâneas presentes no contexto social; </w:t>
      </w:r>
    </w:p>
    <w:p w14:paraId="746853E7"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Propiciar formação cidadã dos estudantes, marcada e constituída pela vivência dos seus conhecimentos, que, de modo interprofissional e interdisciplinar, seja valorizada e integrada à matriz curricular; </w:t>
      </w:r>
    </w:p>
    <w:p w14:paraId="64558FC4"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Contribuir para a produção de mudanças na própria IES, no sistema de saúde e nos demais setores da sociedade, a partir da construção e aplicação de conhecimentos, bem como por outras atividades acadêmicas e sociais; </w:t>
      </w:r>
    </w:p>
    <w:p w14:paraId="6424EAEE"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Articular ensino, extensão e pesquisa, ancorada em processo pedagógico único, interdisciplinar, político educacional, cultural, científico e tecnológico. </w:t>
      </w:r>
    </w:p>
    <w:p w14:paraId="27EB5FB0" w14:textId="77777777" w:rsidR="005A2DBE" w:rsidRDefault="008900EE" w:rsidP="00B92662">
      <w:pPr>
        <w:pBdr>
          <w:top w:val="nil"/>
          <w:left w:val="nil"/>
          <w:bottom w:val="nil"/>
          <w:right w:val="nil"/>
          <w:between w:val="nil"/>
        </w:pBdr>
        <w:spacing w:line="360" w:lineRule="auto"/>
        <w:ind w:right="896"/>
        <w:jc w:val="both"/>
        <w:rPr>
          <w:rFonts w:eastAsia="Arial" w:cs="Arial"/>
          <w:bCs/>
          <w:sz w:val="24"/>
          <w:szCs w:val="24"/>
        </w:rPr>
      </w:pPr>
      <w:r w:rsidRPr="00B92662">
        <w:rPr>
          <w:rFonts w:eastAsia="Arial" w:cs="Arial"/>
          <w:bCs/>
          <w:sz w:val="24"/>
          <w:szCs w:val="24"/>
        </w:rPr>
        <w:t xml:space="preserve">• Valorizar as temáticas transversais: educação ambiental, direitos humanos e relações étnico raciais e indígenas, além das linhas de extensão da IES e as definidas pelo Núcleo Docente Estruturante e Colegiado do Curso. </w:t>
      </w:r>
    </w:p>
    <w:p w14:paraId="47330296" w14:textId="77777777" w:rsidR="005A2DBE" w:rsidRDefault="005A2DBE" w:rsidP="00B92662">
      <w:pPr>
        <w:pBdr>
          <w:top w:val="nil"/>
          <w:left w:val="nil"/>
          <w:bottom w:val="nil"/>
          <w:right w:val="nil"/>
          <w:between w:val="nil"/>
        </w:pBdr>
        <w:spacing w:line="360" w:lineRule="auto"/>
        <w:ind w:right="896"/>
        <w:jc w:val="both"/>
        <w:rPr>
          <w:rFonts w:eastAsia="Arial" w:cs="Arial"/>
          <w:bCs/>
          <w:sz w:val="24"/>
          <w:szCs w:val="24"/>
        </w:rPr>
      </w:pPr>
    </w:p>
    <w:p w14:paraId="5CD544FD" w14:textId="0BC2B1FE" w:rsidR="000253BF" w:rsidRPr="009974FC" w:rsidRDefault="008900EE" w:rsidP="00B92662">
      <w:pPr>
        <w:pBdr>
          <w:top w:val="nil"/>
          <w:left w:val="nil"/>
          <w:bottom w:val="nil"/>
          <w:right w:val="nil"/>
          <w:between w:val="nil"/>
        </w:pBdr>
        <w:spacing w:line="360" w:lineRule="auto"/>
        <w:ind w:right="896"/>
        <w:jc w:val="both"/>
        <w:rPr>
          <w:rFonts w:eastAsia="Arial" w:cs="Arial"/>
          <w:b/>
          <w:sz w:val="24"/>
          <w:szCs w:val="24"/>
        </w:rPr>
      </w:pPr>
      <w:r w:rsidRPr="005A2DBE">
        <w:rPr>
          <w:rFonts w:eastAsia="Arial" w:cs="Arial"/>
          <w:b/>
          <w:sz w:val="24"/>
          <w:szCs w:val="24"/>
        </w:rPr>
        <w:t xml:space="preserve">Art. 19º. A ABP I - APRENDIZAGEM BASEADA EM PROJETOS I </w:t>
      </w:r>
      <w:r w:rsidRPr="00B92662">
        <w:rPr>
          <w:rFonts w:eastAsia="Arial" w:cs="Arial"/>
          <w:bCs/>
          <w:sz w:val="24"/>
          <w:szCs w:val="24"/>
        </w:rPr>
        <w:t>tem como conteúdo a interdisciplinaridade com os diferentes componentes curriculares do semestre e/ou curso, inclusive temáticas de formação humanística, desenvolvidos por meio de metodologia ativa (ABP) e sob a forma de intervenções que envolvam diretamente as comunidades externas às instituições de ensino superior e que estejam vinculadas à formação do estudante.</w:t>
      </w:r>
    </w:p>
    <w:p w14:paraId="5CD544FE" w14:textId="77777777" w:rsidR="000253BF" w:rsidRPr="00B92662" w:rsidRDefault="000253BF" w:rsidP="00B92662">
      <w:pPr>
        <w:pBdr>
          <w:top w:val="nil"/>
          <w:left w:val="nil"/>
          <w:bottom w:val="nil"/>
          <w:right w:val="nil"/>
          <w:between w:val="nil"/>
        </w:pBdr>
        <w:spacing w:line="360" w:lineRule="auto"/>
        <w:ind w:right="896"/>
        <w:jc w:val="both"/>
        <w:rPr>
          <w:bCs/>
          <w:color w:val="000000"/>
          <w:sz w:val="31"/>
          <w:szCs w:val="31"/>
        </w:rPr>
      </w:pPr>
    </w:p>
    <w:p w14:paraId="5CD544FF" w14:textId="77777777" w:rsidR="000253BF" w:rsidRDefault="008900EE" w:rsidP="005A2DB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Art. 20º</w:t>
      </w:r>
      <w:r>
        <w:rPr>
          <w:color w:val="000000"/>
          <w:sz w:val="24"/>
          <w:szCs w:val="24"/>
        </w:rPr>
        <w:t>. As atividades curriculares de extensão serão desenvolvidas nas seguintes modalidades: programas; projetos; cursos e oficinas; eventos; prestação de serviços. Incluem, além dos programas institucionais, eventualmente também as de natureza governamental, que atendam às políticas municipais, estadual e nacional.</w:t>
      </w:r>
    </w:p>
    <w:p w14:paraId="5CD54500" w14:textId="77777777" w:rsidR="000253BF" w:rsidRDefault="000253BF">
      <w:pPr>
        <w:pBdr>
          <w:top w:val="nil"/>
          <w:left w:val="nil"/>
          <w:bottom w:val="nil"/>
          <w:right w:val="nil"/>
          <w:between w:val="nil"/>
        </w:pBdr>
        <w:spacing w:before="80"/>
        <w:ind w:left="218"/>
        <w:jc w:val="both"/>
        <w:rPr>
          <w:rFonts w:ascii="Arial" w:eastAsia="Arial" w:hAnsi="Arial" w:cs="Arial"/>
          <w:b/>
          <w:color w:val="000000"/>
          <w:sz w:val="24"/>
          <w:szCs w:val="24"/>
        </w:rPr>
      </w:pPr>
    </w:p>
    <w:p w14:paraId="5CD54501" w14:textId="77777777" w:rsidR="000253BF" w:rsidRDefault="000253BF">
      <w:pPr>
        <w:pBdr>
          <w:top w:val="nil"/>
          <w:left w:val="nil"/>
          <w:bottom w:val="nil"/>
          <w:right w:val="nil"/>
          <w:between w:val="nil"/>
        </w:pBdr>
        <w:spacing w:before="80"/>
        <w:ind w:left="218"/>
        <w:jc w:val="center"/>
        <w:rPr>
          <w:rFonts w:ascii="Arial" w:eastAsia="Arial" w:hAnsi="Arial" w:cs="Arial"/>
          <w:b/>
          <w:color w:val="000000"/>
          <w:sz w:val="24"/>
          <w:szCs w:val="24"/>
        </w:rPr>
      </w:pPr>
    </w:p>
    <w:p w14:paraId="5CD54502" w14:textId="77777777" w:rsidR="000253BF" w:rsidRDefault="008900EE">
      <w:pPr>
        <w:pBdr>
          <w:top w:val="nil"/>
          <w:left w:val="nil"/>
          <w:bottom w:val="nil"/>
          <w:right w:val="nil"/>
          <w:between w:val="nil"/>
        </w:pBdr>
        <w:spacing w:before="80"/>
        <w:ind w:left="218"/>
        <w:jc w:val="center"/>
        <w:rPr>
          <w:rFonts w:ascii="Arial" w:eastAsia="Arial" w:hAnsi="Arial" w:cs="Arial"/>
          <w:b/>
          <w:color w:val="000000"/>
          <w:sz w:val="24"/>
          <w:szCs w:val="24"/>
        </w:rPr>
      </w:pPr>
      <w:r>
        <w:rPr>
          <w:rFonts w:ascii="Arial" w:eastAsia="Arial" w:hAnsi="Arial" w:cs="Arial"/>
          <w:b/>
          <w:color w:val="000000"/>
          <w:sz w:val="24"/>
          <w:szCs w:val="24"/>
        </w:rPr>
        <w:t>CURRICULARIZAÇÃO DA EXTENSÃO</w:t>
      </w:r>
    </w:p>
    <w:p w14:paraId="5CD54503"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4"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05" w14:textId="77777777" w:rsidR="000253BF" w:rsidRDefault="008900EE" w:rsidP="005A2DBE">
      <w:pPr>
        <w:pBdr>
          <w:top w:val="nil"/>
          <w:left w:val="nil"/>
          <w:bottom w:val="nil"/>
          <w:right w:val="nil"/>
          <w:between w:val="nil"/>
        </w:pBdr>
        <w:spacing w:before="195" w:line="360" w:lineRule="auto"/>
        <w:ind w:right="816"/>
        <w:jc w:val="both"/>
        <w:rPr>
          <w:color w:val="000000"/>
          <w:sz w:val="24"/>
          <w:szCs w:val="24"/>
        </w:rPr>
      </w:pPr>
      <w:r>
        <w:rPr>
          <w:rFonts w:ascii="Arial" w:eastAsia="Arial" w:hAnsi="Arial" w:cs="Arial"/>
          <w:b/>
          <w:color w:val="000000"/>
          <w:sz w:val="24"/>
          <w:szCs w:val="24"/>
        </w:rPr>
        <w:t>Art. 21º</w:t>
      </w:r>
      <w:r>
        <w:rPr>
          <w:color w:val="000000"/>
          <w:sz w:val="24"/>
          <w:szCs w:val="24"/>
        </w:rPr>
        <w:t>. De acordo com a resolução Nº 7, de 18 de dezembro de 2018, do Ministério da Educação, a Extensão na Educação Superior Brasileira é a atividade que se integra à matriz curricular e à organização da pesquisa, constituindo-se em processo interdisciplinar, político educacional, cultural, científico, tecnológico, que promove a interação transformadora entre as instituições de ensino superior e os outros setores da sociedade, por meio da produção e da aplicação do conhecimento, em articulação permanente com o ensino e a pesquisa. As atividades de extensão devem compor, no mínimo, 10% (dez por cento) do total da carga horária curricular estudantil dos cursos de graduação, as quais deverão fazer parte da matriz curricular dos cursos.</w:t>
      </w:r>
    </w:p>
    <w:p w14:paraId="5CD54506" w14:textId="77777777" w:rsidR="000253BF" w:rsidRDefault="008900EE" w:rsidP="00A36CCF">
      <w:pPr>
        <w:pBdr>
          <w:top w:val="nil"/>
          <w:left w:val="nil"/>
          <w:bottom w:val="nil"/>
          <w:right w:val="nil"/>
          <w:between w:val="nil"/>
        </w:pBdr>
        <w:spacing w:before="121" w:line="360" w:lineRule="auto"/>
        <w:ind w:right="823"/>
        <w:jc w:val="both"/>
        <w:rPr>
          <w:color w:val="000000"/>
          <w:sz w:val="24"/>
          <w:szCs w:val="24"/>
        </w:rPr>
      </w:pPr>
      <w:r>
        <w:rPr>
          <w:color w:val="000000"/>
          <w:sz w:val="24"/>
          <w:szCs w:val="24"/>
        </w:rPr>
        <w:t>Estruturam a concepção e a prática das Diretrizes da Extensão na Educação Superior:</w:t>
      </w:r>
    </w:p>
    <w:p w14:paraId="5CD54507" w14:textId="77777777" w:rsidR="000253BF" w:rsidRDefault="008900EE">
      <w:pPr>
        <w:numPr>
          <w:ilvl w:val="0"/>
          <w:numId w:val="1"/>
        </w:numPr>
        <w:pBdr>
          <w:top w:val="nil"/>
          <w:left w:val="nil"/>
          <w:bottom w:val="nil"/>
          <w:right w:val="nil"/>
          <w:between w:val="nil"/>
        </w:pBdr>
        <w:tabs>
          <w:tab w:val="left" w:pos="387"/>
        </w:tabs>
        <w:spacing w:before="120" w:line="360" w:lineRule="auto"/>
        <w:ind w:right="821" w:firstLine="0"/>
        <w:jc w:val="both"/>
        <w:rPr>
          <w:color w:val="000000"/>
          <w:sz w:val="24"/>
          <w:szCs w:val="24"/>
        </w:rPr>
      </w:pPr>
      <w:r>
        <w:rPr>
          <w:color w:val="000000"/>
          <w:sz w:val="24"/>
          <w:szCs w:val="24"/>
        </w:rPr>
        <w:t>- a interação dialógica da comunidade acadêmica com a sociedade por meio da troca de conhecimentos, da participação e do contato com as questões complexas contemporâneas presentes no contexto social;</w:t>
      </w:r>
    </w:p>
    <w:p w14:paraId="5CD54508" w14:textId="77777777" w:rsidR="000253BF" w:rsidRDefault="008900EE">
      <w:pPr>
        <w:numPr>
          <w:ilvl w:val="0"/>
          <w:numId w:val="1"/>
        </w:numPr>
        <w:pBdr>
          <w:top w:val="nil"/>
          <w:left w:val="nil"/>
          <w:bottom w:val="nil"/>
          <w:right w:val="nil"/>
          <w:between w:val="nil"/>
        </w:pBdr>
        <w:tabs>
          <w:tab w:val="left" w:pos="488"/>
        </w:tabs>
        <w:spacing w:before="119" w:line="360" w:lineRule="auto"/>
        <w:ind w:right="816" w:firstLine="67"/>
        <w:jc w:val="both"/>
        <w:rPr>
          <w:color w:val="000000"/>
          <w:sz w:val="24"/>
          <w:szCs w:val="24"/>
        </w:rPr>
      </w:pPr>
      <w:r>
        <w:rPr>
          <w:color w:val="000000"/>
          <w:sz w:val="24"/>
          <w:szCs w:val="24"/>
        </w:rPr>
        <w:t>- a formação cidadã dos estudantes, marcada e constituída pela vivência dos seus conhecimentos, que, de modo interprofissional e interdisciplinar, seja valorizada e integrada à matriz curricular;</w:t>
      </w:r>
    </w:p>
    <w:p w14:paraId="5CD54509" w14:textId="77777777" w:rsidR="000253BF" w:rsidRDefault="008900EE">
      <w:pPr>
        <w:numPr>
          <w:ilvl w:val="0"/>
          <w:numId w:val="1"/>
        </w:numPr>
        <w:pBdr>
          <w:top w:val="nil"/>
          <w:left w:val="nil"/>
          <w:bottom w:val="nil"/>
          <w:right w:val="nil"/>
          <w:between w:val="nil"/>
        </w:pBdr>
        <w:tabs>
          <w:tab w:val="left" w:pos="493"/>
        </w:tabs>
        <w:spacing w:before="121" w:line="360" w:lineRule="auto"/>
        <w:ind w:right="820" w:firstLine="0"/>
        <w:jc w:val="both"/>
        <w:rPr>
          <w:color w:val="000000"/>
          <w:sz w:val="24"/>
          <w:szCs w:val="24"/>
        </w:rPr>
      </w:pPr>
      <w:r>
        <w:rPr>
          <w:color w:val="000000"/>
          <w:sz w:val="24"/>
          <w:szCs w:val="24"/>
        </w:rPr>
        <w:t>- a produção de mudanças na própria instituição superior e nos demais setores da sociedade, a partir da construção e aplicação de conhecimentos, bem como por outras atividades acadêmicas e sociais;</w:t>
      </w:r>
    </w:p>
    <w:p w14:paraId="5CD5450A" w14:textId="77777777" w:rsidR="000253BF" w:rsidRDefault="008900EE">
      <w:pPr>
        <w:numPr>
          <w:ilvl w:val="0"/>
          <w:numId w:val="1"/>
        </w:numPr>
        <w:pBdr>
          <w:top w:val="nil"/>
          <w:left w:val="nil"/>
          <w:bottom w:val="nil"/>
          <w:right w:val="nil"/>
          <w:between w:val="nil"/>
        </w:pBdr>
        <w:tabs>
          <w:tab w:val="left" w:pos="671"/>
        </w:tabs>
        <w:spacing w:before="119" w:line="360" w:lineRule="auto"/>
        <w:ind w:right="819" w:firstLine="0"/>
        <w:jc w:val="both"/>
        <w:rPr>
          <w:color w:val="000000"/>
          <w:sz w:val="24"/>
          <w:szCs w:val="24"/>
        </w:rPr>
      </w:pPr>
      <w:r>
        <w:rPr>
          <w:color w:val="000000"/>
          <w:sz w:val="24"/>
          <w:szCs w:val="24"/>
        </w:rPr>
        <w:t>- a articulação entre ensino/extensão/pesquisa, ancorada em processo pedagógico único, interdisciplinar, político educacional, cultural, científico e tecnológico.</w:t>
      </w:r>
    </w:p>
    <w:p w14:paraId="5CD5450B" w14:textId="77777777" w:rsidR="000253BF" w:rsidRDefault="000253BF">
      <w:pPr>
        <w:pBdr>
          <w:top w:val="nil"/>
          <w:left w:val="nil"/>
          <w:bottom w:val="nil"/>
          <w:right w:val="nil"/>
          <w:between w:val="nil"/>
        </w:pBdr>
        <w:spacing w:before="120" w:line="360" w:lineRule="auto"/>
        <w:ind w:left="218" w:right="823"/>
        <w:jc w:val="both"/>
        <w:rPr>
          <w:color w:val="000000"/>
          <w:sz w:val="24"/>
          <w:szCs w:val="24"/>
        </w:rPr>
      </w:pPr>
    </w:p>
    <w:p w14:paraId="5CD5450C" w14:textId="77777777" w:rsidR="000253BF" w:rsidRDefault="008900EE" w:rsidP="00A36CCF">
      <w:pPr>
        <w:pBdr>
          <w:top w:val="nil"/>
          <w:left w:val="nil"/>
          <w:bottom w:val="nil"/>
          <w:right w:val="nil"/>
          <w:between w:val="nil"/>
        </w:pBdr>
        <w:spacing w:before="120" w:line="360" w:lineRule="auto"/>
        <w:ind w:right="823"/>
        <w:jc w:val="both"/>
        <w:rPr>
          <w:color w:val="000000"/>
          <w:sz w:val="24"/>
          <w:szCs w:val="24"/>
        </w:rPr>
      </w:pPr>
      <w:r>
        <w:rPr>
          <w:color w:val="000000"/>
          <w:sz w:val="24"/>
          <w:szCs w:val="24"/>
        </w:rPr>
        <w:t>Estruturam a concepção e a prática das Diretrizes da Extensão na Educação Superior:</w:t>
      </w:r>
    </w:p>
    <w:p w14:paraId="5CD5450D" w14:textId="77777777" w:rsidR="000253BF" w:rsidRDefault="008900EE">
      <w:pPr>
        <w:numPr>
          <w:ilvl w:val="0"/>
          <w:numId w:val="4"/>
        </w:numPr>
        <w:pBdr>
          <w:top w:val="nil"/>
          <w:left w:val="nil"/>
          <w:bottom w:val="nil"/>
          <w:right w:val="nil"/>
          <w:between w:val="nil"/>
        </w:pBdr>
        <w:tabs>
          <w:tab w:val="left" w:pos="411"/>
        </w:tabs>
        <w:spacing w:before="120" w:line="360" w:lineRule="auto"/>
        <w:ind w:right="823" w:firstLine="0"/>
        <w:jc w:val="both"/>
        <w:rPr>
          <w:color w:val="000000"/>
          <w:sz w:val="24"/>
          <w:szCs w:val="24"/>
        </w:rPr>
      </w:pPr>
      <w:r>
        <w:rPr>
          <w:color w:val="000000"/>
          <w:sz w:val="24"/>
          <w:szCs w:val="24"/>
        </w:rPr>
        <w:t xml:space="preserve">- a contribuição na formação integral do estudante, estimulando sua formação como </w:t>
      </w:r>
      <w:r>
        <w:rPr>
          <w:color w:val="000000"/>
          <w:sz w:val="24"/>
          <w:szCs w:val="24"/>
        </w:rPr>
        <w:lastRenderedPageBreak/>
        <w:t>cidadão crítico e responsável;</w:t>
      </w:r>
    </w:p>
    <w:p w14:paraId="5CD5450E" w14:textId="77777777" w:rsidR="000253BF" w:rsidRDefault="008900EE">
      <w:pPr>
        <w:numPr>
          <w:ilvl w:val="0"/>
          <w:numId w:val="4"/>
        </w:numPr>
        <w:pBdr>
          <w:top w:val="nil"/>
          <w:left w:val="nil"/>
          <w:bottom w:val="nil"/>
          <w:right w:val="nil"/>
          <w:between w:val="nil"/>
        </w:pBdr>
        <w:tabs>
          <w:tab w:val="left" w:pos="428"/>
        </w:tabs>
        <w:spacing w:before="80" w:line="360" w:lineRule="auto"/>
        <w:ind w:right="818" w:firstLine="0"/>
        <w:jc w:val="both"/>
        <w:rPr>
          <w:color w:val="000000"/>
          <w:sz w:val="24"/>
          <w:szCs w:val="24"/>
        </w:rPr>
      </w:pPr>
      <w:r>
        <w:rPr>
          <w:color w:val="000000"/>
          <w:sz w:val="24"/>
          <w:szCs w:val="24"/>
        </w:rPr>
        <w:t>- o estabelecimento de diálogo construtivo e transformador com os demais setores da sociedade brasileira e internacional, respeitando e promovendo a interculturalidade;</w:t>
      </w:r>
    </w:p>
    <w:p w14:paraId="5CD5450F" w14:textId="77777777" w:rsidR="000253BF" w:rsidRDefault="008900EE">
      <w:pPr>
        <w:numPr>
          <w:ilvl w:val="0"/>
          <w:numId w:val="4"/>
        </w:numPr>
        <w:pBdr>
          <w:top w:val="nil"/>
          <w:left w:val="nil"/>
          <w:bottom w:val="nil"/>
          <w:right w:val="nil"/>
          <w:between w:val="nil"/>
        </w:pBdr>
        <w:tabs>
          <w:tab w:val="left" w:pos="503"/>
        </w:tabs>
        <w:spacing w:before="119" w:line="360" w:lineRule="auto"/>
        <w:ind w:right="816" w:firstLine="0"/>
        <w:jc w:val="both"/>
        <w:rPr>
          <w:color w:val="000000"/>
          <w:sz w:val="24"/>
          <w:szCs w:val="24"/>
        </w:rPr>
      </w:pPr>
      <w:r>
        <w:rPr>
          <w:color w:val="000000"/>
          <w:sz w:val="24"/>
          <w:szCs w:val="24"/>
        </w:rPr>
        <w:t>- a promoção de iniciativas que expressem o compromisso social das instituições de ensino superior com todas as áreas, em especial, as de comunicação, cultura, direitos humanos e justiça, educação, meio ambiente, saúde, tecnologia e produção, e trabalho, em consonância com as políticas ligadas às diretrizes para a educação ambiental, educação étnico-racial, direitos humanos e educação indígena;</w:t>
      </w:r>
    </w:p>
    <w:p w14:paraId="5CD54510" w14:textId="77777777" w:rsidR="000253BF" w:rsidRDefault="008900EE">
      <w:pPr>
        <w:numPr>
          <w:ilvl w:val="0"/>
          <w:numId w:val="4"/>
        </w:numPr>
        <w:pBdr>
          <w:top w:val="nil"/>
          <w:left w:val="nil"/>
          <w:bottom w:val="nil"/>
          <w:right w:val="nil"/>
          <w:between w:val="nil"/>
        </w:pBdr>
        <w:tabs>
          <w:tab w:val="left" w:pos="515"/>
        </w:tabs>
        <w:spacing w:before="122"/>
        <w:ind w:left="514" w:hanging="297"/>
        <w:jc w:val="both"/>
        <w:rPr>
          <w:color w:val="000000"/>
          <w:sz w:val="24"/>
          <w:szCs w:val="24"/>
        </w:rPr>
      </w:pPr>
      <w:r>
        <w:rPr>
          <w:color w:val="000000"/>
          <w:sz w:val="24"/>
          <w:szCs w:val="24"/>
        </w:rPr>
        <w:t>- a promoção da reflexão ética quanto à dimensão social do ensino e da pesquisa;</w:t>
      </w:r>
    </w:p>
    <w:p w14:paraId="5CD54511" w14:textId="77777777" w:rsidR="000253BF" w:rsidRDefault="000253BF">
      <w:pPr>
        <w:pBdr>
          <w:top w:val="nil"/>
          <w:left w:val="nil"/>
          <w:bottom w:val="nil"/>
          <w:right w:val="nil"/>
          <w:between w:val="nil"/>
        </w:pBdr>
        <w:spacing w:before="4"/>
        <w:jc w:val="both"/>
        <w:rPr>
          <w:color w:val="000000"/>
        </w:rPr>
      </w:pPr>
    </w:p>
    <w:p w14:paraId="5CD54512" w14:textId="77777777" w:rsidR="000253BF" w:rsidRDefault="008900EE">
      <w:pPr>
        <w:numPr>
          <w:ilvl w:val="0"/>
          <w:numId w:val="4"/>
        </w:numPr>
        <w:pBdr>
          <w:top w:val="nil"/>
          <w:left w:val="nil"/>
          <w:bottom w:val="nil"/>
          <w:right w:val="nil"/>
          <w:between w:val="nil"/>
        </w:pBdr>
        <w:tabs>
          <w:tab w:val="left" w:pos="543"/>
        </w:tabs>
        <w:spacing w:line="360" w:lineRule="auto"/>
        <w:ind w:right="813" w:firstLine="67"/>
        <w:jc w:val="both"/>
        <w:rPr>
          <w:color w:val="000000"/>
          <w:sz w:val="24"/>
          <w:szCs w:val="24"/>
        </w:rPr>
      </w:pPr>
      <w:r>
        <w:rPr>
          <w:color w:val="000000"/>
          <w:sz w:val="24"/>
          <w:szCs w:val="24"/>
        </w:rPr>
        <w:t>- o incentivo à atuação da comunidade acadêmica e técnica na contribuição ao enfrentamento das questões da sociedade brasileira, inclusive por meio do desenvolvimento econômico, social e cultural;</w:t>
      </w:r>
    </w:p>
    <w:p w14:paraId="5CD54513" w14:textId="77777777" w:rsidR="000253BF" w:rsidRDefault="008900EE">
      <w:pPr>
        <w:numPr>
          <w:ilvl w:val="0"/>
          <w:numId w:val="4"/>
        </w:numPr>
        <w:pBdr>
          <w:top w:val="nil"/>
          <w:left w:val="nil"/>
          <w:bottom w:val="nil"/>
          <w:right w:val="nil"/>
          <w:between w:val="nil"/>
        </w:pBdr>
        <w:tabs>
          <w:tab w:val="left" w:pos="565"/>
        </w:tabs>
        <w:spacing w:before="122" w:line="360" w:lineRule="auto"/>
        <w:ind w:right="819" w:firstLine="0"/>
        <w:jc w:val="both"/>
        <w:rPr>
          <w:color w:val="000000"/>
          <w:sz w:val="24"/>
          <w:szCs w:val="24"/>
        </w:rPr>
      </w:pPr>
      <w:r>
        <w:rPr>
          <w:color w:val="000000"/>
          <w:sz w:val="24"/>
          <w:szCs w:val="24"/>
        </w:rPr>
        <w:t>- o apoio em princípios éticos que expressem o compromisso social de cada estabelecimento superior de educação;</w:t>
      </w:r>
    </w:p>
    <w:p w14:paraId="5CD54514" w14:textId="77777777" w:rsidR="000253BF" w:rsidRDefault="008900EE">
      <w:pPr>
        <w:numPr>
          <w:ilvl w:val="0"/>
          <w:numId w:val="4"/>
        </w:numPr>
        <w:pBdr>
          <w:top w:val="nil"/>
          <w:left w:val="nil"/>
          <w:bottom w:val="nil"/>
          <w:right w:val="nil"/>
          <w:between w:val="nil"/>
        </w:pBdr>
        <w:tabs>
          <w:tab w:val="left" w:pos="647"/>
        </w:tabs>
        <w:spacing w:before="120" w:line="360" w:lineRule="auto"/>
        <w:ind w:right="819" w:firstLine="0"/>
        <w:jc w:val="both"/>
        <w:rPr>
          <w:color w:val="000000"/>
          <w:sz w:val="24"/>
          <w:szCs w:val="24"/>
        </w:rPr>
      </w:pPr>
      <w:r>
        <w:rPr>
          <w:color w:val="000000"/>
          <w:sz w:val="24"/>
          <w:szCs w:val="24"/>
        </w:rPr>
        <w:t>- a atuação na produção e na construção de conhecimentos, atualizados e coerentes, voltados para o desenvolvimento social, equitativo, sustentável, com a realidade brasileira.</w:t>
      </w:r>
    </w:p>
    <w:p w14:paraId="5CD54515" w14:textId="77777777" w:rsidR="000253BF" w:rsidRDefault="000253BF">
      <w:pPr>
        <w:pBdr>
          <w:top w:val="nil"/>
          <w:left w:val="nil"/>
          <w:bottom w:val="nil"/>
          <w:right w:val="nil"/>
          <w:between w:val="nil"/>
        </w:pBdr>
        <w:jc w:val="both"/>
        <w:rPr>
          <w:color w:val="000000"/>
          <w:sz w:val="26"/>
          <w:szCs w:val="26"/>
        </w:rPr>
      </w:pPr>
    </w:p>
    <w:p w14:paraId="5CD54516" w14:textId="77777777" w:rsidR="000253BF" w:rsidRDefault="000253BF">
      <w:pPr>
        <w:pBdr>
          <w:top w:val="nil"/>
          <w:left w:val="nil"/>
          <w:bottom w:val="nil"/>
          <w:right w:val="nil"/>
          <w:between w:val="nil"/>
        </w:pBdr>
        <w:spacing w:before="10"/>
        <w:jc w:val="both"/>
        <w:rPr>
          <w:color w:val="000000"/>
          <w:sz w:val="30"/>
          <w:szCs w:val="30"/>
        </w:rPr>
      </w:pPr>
    </w:p>
    <w:p w14:paraId="5CD54517" w14:textId="77777777" w:rsidR="000253BF" w:rsidRDefault="000253BF">
      <w:pPr>
        <w:pBdr>
          <w:top w:val="nil"/>
          <w:left w:val="nil"/>
          <w:bottom w:val="nil"/>
          <w:right w:val="nil"/>
          <w:between w:val="nil"/>
        </w:pBdr>
        <w:spacing w:before="10"/>
        <w:jc w:val="both"/>
        <w:rPr>
          <w:color w:val="000000"/>
          <w:sz w:val="30"/>
          <w:szCs w:val="30"/>
        </w:rPr>
      </w:pPr>
    </w:p>
    <w:p w14:paraId="5CD54518" w14:textId="458E464A" w:rsidR="000253BF" w:rsidRDefault="008900EE" w:rsidP="005A2DBE">
      <w:pPr>
        <w:pBdr>
          <w:top w:val="nil"/>
          <w:left w:val="nil"/>
          <w:bottom w:val="nil"/>
          <w:right w:val="nil"/>
          <w:between w:val="nil"/>
        </w:pBdr>
        <w:spacing w:line="360" w:lineRule="auto"/>
        <w:ind w:right="812"/>
        <w:jc w:val="both"/>
        <w:rPr>
          <w:color w:val="000000"/>
          <w:sz w:val="24"/>
          <w:szCs w:val="24"/>
        </w:rPr>
      </w:pPr>
      <w:r>
        <w:rPr>
          <w:rFonts w:ascii="Arial" w:eastAsia="Arial" w:hAnsi="Arial" w:cs="Arial"/>
          <w:b/>
          <w:color w:val="000000"/>
          <w:sz w:val="24"/>
          <w:szCs w:val="24"/>
        </w:rPr>
        <w:t>Art. 22º</w:t>
      </w:r>
      <w:r>
        <w:rPr>
          <w:color w:val="000000"/>
          <w:sz w:val="24"/>
          <w:szCs w:val="24"/>
        </w:rPr>
        <w:t>. O NCE</w:t>
      </w:r>
      <w:r w:rsidR="005A2DBE">
        <w:rPr>
          <w:color w:val="000000"/>
          <w:sz w:val="24"/>
          <w:szCs w:val="24"/>
        </w:rPr>
        <w:t>E</w:t>
      </w:r>
      <w:r>
        <w:rPr>
          <w:color w:val="000000"/>
          <w:sz w:val="24"/>
          <w:szCs w:val="24"/>
        </w:rPr>
        <w:t xml:space="preserve"> atuará como facilitador do processo contínuo e integrado ao currículo por meio da inclusão da atividade de aprendizagem baseada em projetos, na unidade curricular de conhecimentos gerais e extensão.</w:t>
      </w:r>
    </w:p>
    <w:p w14:paraId="5CD54519" w14:textId="77777777" w:rsidR="000253BF" w:rsidRDefault="000253BF">
      <w:pPr>
        <w:pBdr>
          <w:top w:val="nil"/>
          <w:left w:val="nil"/>
          <w:bottom w:val="nil"/>
          <w:right w:val="nil"/>
          <w:between w:val="nil"/>
        </w:pBdr>
        <w:jc w:val="both"/>
        <w:rPr>
          <w:color w:val="000000"/>
          <w:sz w:val="26"/>
          <w:szCs w:val="26"/>
        </w:rPr>
      </w:pPr>
    </w:p>
    <w:p w14:paraId="5CD5451A" w14:textId="77777777" w:rsidR="000253BF" w:rsidRDefault="000253BF">
      <w:pPr>
        <w:pBdr>
          <w:top w:val="nil"/>
          <w:left w:val="nil"/>
          <w:bottom w:val="nil"/>
          <w:right w:val="nil"/>
          <w:between w:val="nil"/>
        </w:pBdr>
        <w:spacing w:before="10"/>
        <w:jc w:val="both"/>
        <w:rPr>
          <w:color w:val="000000"/>
          <w:sz w:val="30"/>
          <w:szCs w:val="30"/>
        </w:rPr>
      </w:pPr>
    </w:p>
    <w:p w14:paraId="5CD5451B"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IV DOS NÚCLEOS TEMÁTICOS</w:t>
      </w:r>
    </w:p>
    <w:p w14:paraId="5CD5451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D"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1E" w14:textId="60033AB5" w:rsidR="000253BF" w:rsidRDefault="008900EE" w:rsidP="005A2DBE">
      <w:pPr>
        <w:pBdr>
          <w:top w:val="nil"/>
          <w:left w:val="nil"/>
          <w:bottom w:val="nil"/>
          <w:right w:val="nil"/>
          <w:between w:val="nil"/>
        </w:pBdr>
        <w:spacing w:before="193"/>
        <w:jc w:val="both"/>
        <w:rPr>
          <w:color w:val="FF0000"/>
          <w:sz w:val="24"/>
          <w:szCs w:val="24"/>
        </w:rPr>
      </w:pPr>
      <w:r>
        <w:rPr>
          <w:rFonts w:ascii="Arial" w:eastAsia="Arial" w:hAnsi="Arial" w:cs="Arial"/>
          <w:b/>
          <w:color w:val="000000"/>
          <w:sz w:val="24"/>
          <w:szCs w:val="24"/>
        </w:rPr>
        <w:t>Art. 23º</w:t>
      </w:r>
      <w:r>
        <w:rPr>
          <w:color w:val="000000"/>
          <w:sz w:val="24"/>
          <w:szCs w:val="24"/>
        </w:rPr>
        <w:t>. As pesquisas realizadas no NCE</w:t>
      </w:r>
      <w:r w:rsidR="005A2DBE">
        <w:rPr>
          <w:color w:val="000000"/>
          <w:sz w:val="24"/>
          <w:szCs w:val="24"/>
        </w:rPr>
        <w:t>E</w:t>
      </w:r>
      <w:r>
        <w:rPr>
          <w:color w:val="000000"/>
          <w:sz w:val="24"/>
          <w:szCs w:val="24"/>
        </w:rPr>
        <w:t xml:space="preserve"> terão como núcleos temáticos: </w:t>
      </w:r>
    </w:p>
    <w:p w14:paraId="5CD5451F" w14:textId="77777777" w:rsidR="000253BF" w:rsidRDefault="000253BF">
      <w:pPr>
        <w:pBdr>
          <w:top w:val="nil"/>
          <w:left w:val="nil"/>
          <w:bottom w:val="nil"/>
          <w:right w:val="nil"/>
          <w:between w:val="nil"/>
        </w:pBdr>
        <w:spacing w:before="6"/>
        <w:jc w:val="both"/>
        <w:rPr>
          <w:color w:val="000000"/>
        </w:rPr>
      </w:pPr>
    </w:p>
    <w:p w14:paraId="5CD54520"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lastRenderedPageBreak/>
        <w:t>Pesquisa de Políticas e Planejamentos na área;</w:t>
      </w:r>
    </w:p>
    <w:p w14:paraId="5CD54521" w14:textId="77777777" w:rsidR="000253BF" w:rsidRDefault="008900EE">
      <w:pPr>
        <w:numPr>
          <w:ilvl w:val="0"/>
          <w:numId w:val="3"/>
        </w:numPr>
        <w:pBdr>
          <w:top w:val="nil"/>
          <w:left w:val="nil"/>
          <w:bottom w:val="nil"/>
          <w:right w:val="nil"/>
          <w:between w:val="nil"/>
        </w:pBdr>
        <w:tabs>
          <w:tab w:val="left" w:pos="926"/>
          <w:tab w:val="left" w:pos="927"/>
        </w:tabs>
        <w:spacing w:before="241"/>
        <w:ind w:left="926" w:hanging="349"/>
        <w:jc w:val="both"/>
        <w:rPr>
          <w:color w:val="000000"/>
          <w:sz w:val="24"/>
          <w:szCs w:val="24"/>
        </w:rPr>
      </w:pPr>
      <w:r>
        <w:rPr>
          <w:color w:val="000000"/>
          <w:sz w:val="24"/>
          <w:szCs w:val="24"/>
        </w:rPr>
        <w:t>Pesquisa de Avaliação de ações na área;</w:t>
      </w:r>
    </w:p>
    <w:p w14:paraId="5CD54522" w14:textId="77777777" w:rsidR="000253BF" w:rsidRDefault="008900EE">
      <w:pPr>
        <w:numPr>
          <w:ilvl w:val="0"/>
          <w:numId w:val="3"/>
        </w:numPr>
        <w:pBdr>
          <w:top w:val="nil"/>
          <w:left w:val="nil"/>
          <w:bottom w:val="nil"/>
          <w:right w:val="nil"/>
          <w:between w:val="nil"/>
        </w:pBdr>
        <w:tabs>
          <w:tab w:val="left" w:pos="926"/>
          <w:tab w:val="left" w:pos="927"/>
        </w:tabs>
        <w:spacing w:before="239"/>
        <w:ind w:left="926" w:hanging="349"/>
        <w:jc w:val="both"/>
        <w:rPr>
          <w:color w:val="000000"/>
          <w:sz w:val="24"/>
          <w:szCs w:val="24"/>
        </w:rPr>
      </w:pPr>
      <w:r>
        <w:rPr>
          <w:color w:val="000000"/>
          <w:sz w:val="24"/>
          <w:szCs w:val="24"/>
        </w:rPr>
        <w:t>Pesquisa com levantamento de dados na área;</w:t>
      </w:r>
    </w:p>
    <w:p w14:paraId="5CD54523" w14:textId="684CD472" w:rsidR="000253BF" w:rsidRDefault="008900EE">
      <w:pPr>
        <w:numPr>
          <w:ilvl w:val="0"/>
          <w:numId w:val="3"/>
        </w:numPr>
        <w:pBdr>
          <w:top w:val="nil"/>
          <w:left w:val="nil"/>
          <w:bottom w:val="nil"/>
          <w:right w:val="nil"/>
          <w:between w:val="nil"/>
        </w:pBdr>
        <w:tabs>
          <w:tab w:val="left" w:pos="926"/>
          <w:tab w:val="left" w:pos="927"/>
        </w:tabs>
        <w:spacing w:before="144" w:line="338" w:lineRule="auto"/>
        <w:ind w:right="819" w:hanging="360"/>
        <w:jc w:val="both"/>
        <w:rPr>
          <w:color w:val="000000"/>
          <w:sz w:val="24"/>
          <w:szCs w:val="24"/>
        </w:rPr>
      </w:pPr>
      <w:r>
        <w:rPr>
          <w:color w:val="000000"/>
          <w:sz w:val="24"/>
          <w:szCs w:val="24"/>
        </w:rPr>
        <w:t>Pesquisa com intervenção em temáticas sensíveis às necessidades sociais locais: Práticas</w:t>
      </w:r>
      <w:r w:rsidR="00670538">
        <w:rPr>
          <w:color w:val="000000"/>
          <w:sz w:val="24"/>
          <w:szCs w:val="24"/>
        </w:rPr>
        <w:t xml:space="preserve"> na área da saúde</w:t>
      </w:r>
      <w:r>
        <w:rPr>
          <w:color w:val="000000"/>
          <w:sz w:val="24"/>
          <w:szCs w:val="24"/>
        </w:rPr>
        <w:t>;</w:t>
      </w:r>
    </w:p>
    <w:p w14:paraId="5CD54524" w14:textId="77777777" w:rsidR="000253BF" w:rsidRDefault="008900EE">
      <w:pPr>
        <w:numPr>
          <w:ilvl w:val="0"/>
          <w:numId w:val="3"/>
        </w:numPr>
        <w:pBdr>
          <w:top w:val="nil"/>
          <w:left w:val="nil"/>
          <w:bottom w:val="nil"/>
          <w:right w:val="nil"/>
          <w:between w:val="nil"/>
        </w:pBdr>
        <w:tabs>
          <w:tab w:val="left" w:pos="926"/>
          <w:tab w:val="left" w:pos="927"/>
        </w:tabs>
        <w:spacing w:before="143" w:line="336" w:lineRule="auto"/>
        <w:ind w:right="818" w:hanging="360"/>
        <w:jc w:val="both"/>
        <w:rPr>
          <w:color w:val="000000"/>
          <w:sz w:val="24"/>
          <w:szCs w:val="24"/>
        </w:rPr>
      </w:pPr>
      <w:r>
        <w:rPr>
          <w:color w:val="000000"/>
          <w:sz w:val="24"/>
          <w:szCs w:val="24"/>
        </w:rPr>
        <w:t>Pesquisa com intervenção em temáticas sensíveis às necessidades sociais locais: Mediação de conflitos;</w:t>
      </w:r>
    </w:p>
    <w:p w14:paraId="5CD54525" w14:textId="77777777" w:rsidR="000253BF" w:rsidRDefault="008900EE">
      <w:pPr>
        <w:numPr>
          <w:ilvl w:val="0"/>
          <w:numId w:val="3"/>
        </w:numPr>
        <w:pBdr>
          <w:top w:val="nil"/>
          <w:left w:val="nil"/>
          <w:bottom w:val="nil"/>
          <w:right w:val="nil"/>
          <w:between w:val="nil"/>
        </w:pBdr>
        <w:tabs>
          <w:tab w:val="left" w:pos="926"/>
          <w:tab w:val="left" w:pos="927"/>
        </w:tabs>
        <w:spacing w:before="149" w:line="336" w:lineRule="auto"/>
        <w:ind w:right="815" w:hanging="360"/>
        <w:jc w:val="both"/>
        <w:rPr>
          <w:color w:val="000000"/>
          <w:sz w:val="24"/>
          <w:szCs w:val="24"/>
        </w:rPr>
      </w:pPr>
      <w:r>
        <w:rPr>
          <w:color w:val="000000"/>
          <w:sz w:val="24"/>
          <w:szCs w:val="24"/>
        </w:rPr>
        <w:t>Pesquisa com intervenção em temáticas sensíveis às necessidades sociais  locais: Direitos Humanos;</w:t>
      </w:r>
    </w:p>
    <w:p w14:paraId="5CD54526" w14:textId="77777777" w:rsidR="000253BF" w:rsidRDefault="000253BF">
      <w:pPr>
        <w:pBdr>
          <w:top w:val="nil"/>
          <w:left w:val="nil"/>
          <w:bottom w:val="nil"/>
          <w:right w:val="nil"/>
          <w:between w:val="nil"/>
        </w:pBdr>
        <w:jc w:val="both"/>
        <w:rPr>
          <w:color w:val="000000"/>
          <w:sz w:val="24"/>
          <w:szCs w:val="24"/>
        </w:rPr>
      </w:pPr>
    </w:p>
    <w:p w14:paraId="5CD54527" w14:textId="77777777" w:rsidR="000253BF" w:rsidRDefault="000253BF">
      <w:pPr>
        <w:pBdr>
          <w:top w:val="nil"/>
          <w:left w:val="nil"/>
          <w:bottom w:val="nil"/>
          <w:right w:val="nil"/>
          <w:between w:val="nil"/>
        </w:pBdr>
        <w:spacing w:before="2"/>
        <w:jc w:val="both"/>
        <w:rPr>
          <w:color w:val="000000"/>
          <w:sz w:val="35"/>
          <w:szCs w:val="35"/>
        </w:rPr>
      </w:pPr>
    </w:p>
    <w:p w14:paraId="5CD54528"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GRUPO DE PESQUISAS</w:t>
      </w:r>
    </w:p>
    <w:p w14:paraId="5CD54529"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A"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2B" w14:textId="77777777" w:rsidR="000253BF" w:rsidRDefault="008900EE" w:rsidP="008900EE">
      <w:pPr>
        <w:pBdr>
          <w:top w:val="nil"/>
          <w:left w:val="nil"/>
          <w:bottom w:val="nil"/>
          <w:right w:val="nil"/>
          <w:between w:val="nil"/>
        </w:pBdr>
        <w:spacing w:before="194" w:line="360" w:lineRule="auto"/>
        <w:ind w:right="821"/>
        <w:jc w:val="both"/>
        <w:rPr>
          <w:color w:val="000000"/>
          <w:sz w:val="24"/>
          <w:szCs w:val="24"/>
        </w:rPr>
      </w:pPr>
      <w:r>
        <w:rPr>
          <w:rFonts w:ascii="Arial" w:eastAsia="Arial" w:hAnsi="Arial" w:cs="Arial"/>
          <w:b/>
          <w:color w:val="000000"/>
          <w:sz w:val="24"/>
          <w:szCs w:val="24"/>
        </w:rPr>
        <w:t xml:space="preserve">Art. 24º. </w:t>
      </w:r>
      <w:r>
        <w:rPr>
          <w:color w:val="000000"/>
          <w:sz w:val="24"/>
          <w:szCs w:val="24"/>
        </w:rPr>
        <w:t>O grupo de pesquisa será formado por 8 alunos e 1 orientador e poderá interagir com outros grupos com temáticas semelhantes ou correlatas. Para as atividades de extensão o docente terá carga horária atribuída e horário protegido para execução, os discentes terão carga horária na semana padrão para execução de suas atividades.</w:t>
      </w:r>
    </w:p>
    <w:p w14:paraId="5CD5452C" w14:textId="77777777" w:rsidR="000253BF" w:rsidRDefault="000253BF">
      <w:pPr>
        <w:pBdr>
          <w:top w:val="nil"/>
          <w:left w:val="nil"/>
          <w:bottom w:val="nil"/>
          <w:right w:val="nil"/>
          <w:between w:val="nil"/>
        </w:pBdr>
        <w:jc w:val="both"/>
        <w:rPr>
          <w:color w:val="000000"/>
          <w:sz w:val="26"/>
          <w:szCs w:val="26"/>
        </w:rPr>
      </w:pPr>
    </w:p>
    <w:p w14:paraId="5CD5452D" w14:textId="77777777" w:rsidR="000253BF" w:rsidRDefault="000253BF">
      <w:pPr>
        <w:pBdr>
          <w:top w:val="nil"/>
          <w:left w:val="nil"/>
          <w:bottom w:val="nil"/>
          <w:right w:val="nil"/>
          <w:between w:val="nil"/>
        </w:pBdr>
        <w:jc w:val="both"/>
        <w:rPr>
          <w:color w:val="000000"/>
          <w:sz w:val="31"/>
          <w:szCs w:val="31"/>
        </w:rPr>
      </w:pPr>
    </w:p>
    <w:p w14:paraId="5CD5452E" w14:textId="77777777" w:rsidR="000253BF" w:rsidRDefault="008900EE">
      <w:pPr>
        <w:pBdr>
          <w:top w:val="nil"/>
          <w:left w:val="nil"/>
          <w:bottom w:val="nil"/>
          <w:right w:val="nil"/>
          <w:between w:val="nil"/>
        </w:pBdr>
        <w:ind w:left="218"/>
        <w:jc w:val="center"/>
        <w:rPr>
          <w:rFonts w:ascii="Arial" w:eastAsia="Arial" w:hAnsi="Arial" w:cs="Arial"/>
          <w:b/>
          <w:color w:val="000000"/>
          <w:sz w:val="24"/>
          <w:szCs w:val="24"/>
        </w:rPr>
      </w:pPr>
      <w:r>
        <w:rPr>
          <w:rFonts w:ascii="Arial" w:eastAsia="Arial" w:hAnsi="Arial" w:cs="Arial"/>
          <w:b/>
          <w:color w:val="000000"/>
          <w:sz w:val="24"/>
          <w:szCs w:val="24"/>
        </w:rPr>
        <w:t>DO CRONOGRAMA DE ATIVIDADES SEGUNDO A ETAPA DO ALUNO</w:t>
      </w:r>
    </w:p>
    <w:p w14:paraId="5CD5452F" w14:textId="77777777" w:rsidR="000253BF" w:rsidRDefault="000253BF">
      <w:pPr>
        <w:pBdr>
          <w:top w:val="nil"/>
          <w:left w:val="nil"/>
          <w:bottom w:val="nil"/>
          <w:right w:val="nil"/>
          <w:between w:val="nil"/>
        </w:pBdr>
        <w:jc w:val="center"/>
        <w:rPr>
          <w:rFonts w:ascii="Arial" w:eastAsia="Arial" w:hAnsi="Arial" w:cs="Arial"/>
          <w:b/>
          <w:color w:val="000000"/>
          <w:sz w:val="26"/>
          <w:szCs w:val="26"/>
        </w:rPr>
      </w:pPr>
    </w:p>
    <w:p w14:paraId="5CD5453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532" w14:textId="67A78C46" w:rsidR="000253BF" w:rsidRDefault="008900EE" w:rsidP="008900EE">
      <w:pPr>
        <w:pBdr>
          <w:top w:val="nil"/>
          <w:left w:val="nil"/>
          <w:bottom w:val="nil"/>
          <w:right w:val="nil"/>
          <w:between w:val="nil"/>
        </w:pBdr>
        <w:spacing w:before="194" w:line="360" w:lineRule="auto"/>
        <w:ind w:right="816"/>
        <w:jc w:val="both"/>
        <w:rPr>
          <w:color w:val="000000"/>
          <w:sz w:val="24"/>
          <w:szCs w:val="24"/>
        </w:rPr>
      </w:pPr>
      <w:r>
        <w:rPr>
          <w:rFonts w:ascii="Arial" w:eastAsia="Arial" w:hAnsi="Arial" w:cs="Arial"/>
          <w:b/>
          <w:color w:val="000000"/>
          <w:sz w:val="24"/>
          <w:szCs w:val="24"/>
        </w:rPr>
        <w:t xml:space="preserve">Art. 25º. </w:t>
      </w:r>
      <w:r>
        <w:rPr>
          <w:color w:val="000000"/>
          <w:sz w:val="24"/>
          <w:szCs w:val="24"/>
        </w:rPr>
        <w:t>Ao longo de sua graduação o aluno participa de dois ciclos de extensão, cada ciclo terá duração de 4 semestres, em cada um dos semestre o aluno deverá cumprir uma série de ações que irão compor seu processo avaliativo. A partir dessa abordagem o egresso terá a oportunidade de participar de dois ciclos com graus de governabilidade crescentes, incluindo aqui sua capacidade de interpretação das necessidades sociais de saúde, bem como seu contingente de saberes em relação ao seu processo de graduação. Os ciclos de extensão estão abaixo relacionados:</w:t>
      </w:r>
    </w:p>
    <w:p w14:paraId="5CD54533" w14:textId="77777777" w:rsidR="000253BF" w:rsidRDefault="000253BF">
      <w:pPr>
        <w:pBdr>
          <w:top w:val="nil"/>
          <w:left w:val="nil"/>
          <w:bottom w:val="nil"/>
          <w:right w:val="nil"/>
          <w:between w:val="nil"/>
        </w:pBdr>
        <w:jc w:val="both"/>
        <w:rPr>
          <w:color w:val="000000"/>
          <w:sz w:val="20"/>
          <w:szCs w:val="20"/>
        </w:rPr>
      </w:pPr>
    </w:p>
    <w:p w14:paraId="5CD54551" w14:textId="77777777" w:rsidR="000253BF" w:rsidRDefault="000253BF">
      <w:pPr>
        <w:pBdr>
          <w:top w:val="nil"/>
          <w:left w:val="nil"/>
          <w:bottom w:val="nil"/>
          <w:right w:val="nil"/>
          <w:between w:val="nil"/>
        </w:pBdr>
        <w:spacing w:before="9"/>
        <w:jc w:val="both"/>
        <w:rPr>
          <w:color w:val="000000"/>
          <w:sz w:val="16"/>
          <w:szCs w:val="16"/>
        </w:rPr>
      </w:pPr>
    </w:p>
    <w:tbl>
      <w:tblPr>
        <w:tblStyle w:val="a"/>
        <w:tblW w:w="9361"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11"/>
        <w:gridCol w:w="528"/>
        <w:gridCol w:w="7122"/>
      </w:tblGrid>
      <w:tr w:rsidR="000253BF" w14:paraId="5CD54553" w14:textId="77777777">
        <w:trPr>
          <w:trHeight w:val="853"/>
        </w:trPr>
        <w:tc>
          <w:tcPr>
            <w:tcW w:w="9361" w:type="dxa"/>
            <w:gridSpan w:val="3"/>
          </w:tcPr>
          <w:p w14:paraId="5CD54552"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56" w14:textId="77777777">
        <w:trPr>
          <w:trHeight w:val="856"/>
        </w:trPr>
        <w:tc>
          <w:tcPr>
            <w:tcW w:w="2239" w:type="dxa"/>
            <w:gridSpan w:val="2"/>
          </w:tcPr>
          <w:p w14:paraId="5CD5455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55"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61" w14:textId="77777777">
        <w:trPr>
          <w:trHeight w:val="5539"/>
        </w:trPr>
        <w:tc>
          <w:tcPr>
            <w:tcW w:w="1711" w:type="dxa"/>
            <w:tcBorders>
              <w:right w:val="nil"/>
            </w:tcBorders>
          </w:tcPr>
          <w:p w14:paraId="5CD5455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1</w:t>
            </w:r>
            <w:r>
              <w:rPr>
                <w:color w:val="000000"/>
                <w:sz w:val="24"/>
                <w:szCs w:val="24"/>
              </w:rPr>
              <w:tab/>
              <w:t>semestre graduação</w:t>
            </w:r>
          </w:p>
        </w:tc>
        <w:tc>
          <w:tcPr>
            <w:tcW w:w="528" w:type="dxa"/>
            <w:tcBorders>
              <w:left w:val="nil"/>
            </w:tcBorders>
          </w:tcPr>
          <w:p w14:paraId="5CD5455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59"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 onde está  inserido;</w:t>
            </w:r>
          </w:p>
          <w:p w14:paraId="5CD5455A"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5B" w14:textId="77777777" w:rsidR="000253BF" w:rsidRDefault="000253BF">
            <w:pPr>
              <w:pBdr>
                <w:top w:val="nil"/>
                <w:left w:val="nil"/>
                <w:bottom w:val="nil"/>
                <w:right w:val="nil"/>
                <w:between w:val="nil"/>
              </w:pBdr>
              <w:spacing w:before="4"/>
              <w:jc w:val="both"/>
              <w:rPr>
                <w:color w:val="000000"/>
              </w:rPr>
            </w:pPr>
          </w:p>
          <w:p w14:paraId="5CD5455C"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5D"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5E" w14:textId="77777777" w:rsidR="000253BF" w:rsidRDefault="000253BF">
            <w:pPr>
              <w:pBdr>
                <w:top w:val="nil"/>
                <w:left w:val="nil"/>
                <w:bottom w:val="nil"/>
                <w:right w:val="nil"/>
                <w:between w:val="nil"/>
              </w:pBdr>
              <w:spacing w:before="6"/>
              <w:jc w:val="both"/>
              <w:rPr>
                <w:color w:val="000000"/>
              </w:rPr>
            </w:pPr>
          </w:p>
          <w:p w14:paraId="5CD5455F"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60" w14:textId="77777777" w:rsidR="000253BF" w:rsidRDefault="008900EE">
            <w:pPr>
              <w:pBdr>
                <w:top w:val="nil"/>
                <w:left w:val="nil"/>
                <w:bottom w:val="nil"/>
                <w:right w:val="nil"/>
                <w:between w:val="nil"/>
              </w:pBdr>
              <w:spacing w:before="1" w:line="465" w:lineRule="auto"/>
              <w:ind w:left="100" w:right="4504"/>
              <w:jc w:val="both"/>
              <w:rPr>
                <w:color w:val="000000"/>
                <w:sz w:val="24"/>
                <w:szCs w:val="24"/>
              </w:rPr>
            </w:pPr>
            <w:r>
              <w:rPr>
                <w:color w:val="000000"/>
                <w:sz w:val="24"/>
                <w:szCs w:val="24"/>
              </w:rPr>
              <w:t>Estruturação do projeto Aprovação no CEP.</w:t>
            </w:r>
          </w:p>
        </w:tc>
      </w:tr>
      <w:tr w:rsidR="000253BF" w14:paraId="5CD54568" w14:textId="77777777">
        <w:trPr>
          <w:trHeight w:val="1268"/>
        </w:trPr>
        <w:tc>
          <w:tcPr>
            <w:tcW w:w="1711" w:type="dxa"/>
            <w:tcBorders>
              <w:right w:val="nil"/>
            </w:tcBorders>
          </w:tcPr>
          <w:p w14:paraId="5CD54562"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2</w:t>
            </w:r>
            <w:r>
              <w:rPr>
                <w:color w:val="000000"/>
                <w:sz w:val="24"/>
                <w:szCs w:val="24"/>
              </w:rPr>
              <w:tab/>
              <w:t>semestre graduação</w:t>
            </w:r>
          </w:p>
        </w:tc>
        <w:tc>
          <w:tcPr>
            <w:tcW w:w="528" w:type="dxa"/>
            <w:tcBorders>
              <w:left w:val="nil"/>
            </w:tcBorders>
          </w:tcPr>
          <w:p w14:paraId="5CD54563"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64"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65" w14:textId="77777777" w:rsidR="000253BF" w:rsidRDefault="000253BF">
            <w:pPr>
              <w:pBdr>
                <w:top w:val="nil"/>
                <w:left w:val="nil"/>
                <w:bottom w:val="nil"/>
                <w:right w:val="nil"/>
                <w:between w:val="nil"/>
              </w:pBdr>
              <w:spacing w:before="6"/>
              <w:jc w:val="both"/>
              <w:rPr>
                <w:color w:val="000000"/>
              </w:rPr>
            </w:pPr>
          </w:p>
          <w:p w14:paraId="5CD54566"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67" w14:textId="77777777" w:rsidR="000253BF" w:rsidRDefault="008900EE">
            <w:pPr>
              <w:pBdr>
                <w:top w:val="nil"/>
                <w:left w:val="nil"/>
                <w:bottom w:val="nil"/>
                <w:right w:val="nil"/>
                <w:between w:val="nil"/>
              </w:pBdr>
              <w:spacing w:before="120" w:line="465" w:lineRule="auto"/>
              <w:ind w:left="100" w:right="2388"/>
              <w:jc w:val="both"/>
              <w:rPr>
                <w:color w:val="000000"/>
                <w:sz w:val="24"/>
                <w:szCs w:val="24"/>
              </w:rPr>
            </w:pPr>
            <w:r>
              <w:rPr>
                <w:color w:val="000000"/>
                <w:sz w:val="24"/>
                <w:szCs w:val="24"/>
              </w:rPr>
              <w:t>Verificação de dificuldades na implantação; Alinhamentos e correções necessárias; Interlocução com a equipe e preceptores;</w:t>
            </w:r>
          </w:p>
        </w:tc>
      </w:tr>
      <w:tr w:rsidR="000253BF" w14:paraId="5CD5456C" w14:textId="77777777">
        <w:trPr>
          <w:trHeight w:val="2116"/>
        </w:trPr>
        <w:tc>
          <w:tcPr>
            <w:tcW w:w="1711" w:type="dxa"/>
            <w:tcBorders>
              <w:right w:val="nil"/>
            </w:tcBorders>
          </w:tcPr>
          <w:p w14:paraId="5CD54569"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3</w:t>
            </w:r>
            <w:r>
              <w:rPr>
                <w:color w:val="000000"/>
                <w:sz w:val="24"/>
                <w:szCs w:val="24"/>
              </w:rPr>
              <w:tab/>
              <w:t>semestre graduação</w:t>
            </w:r>
          </w:p>
        </w:tc>
        <w:tc>
          <w:tcPr>
            <w:tcW w:w="528" w:type="dxa"/>
            <w:tcBorders>
              <w:left w:val="nil"/>
            </w:tcBorders>
          </w:tcPr>
          <w:p w14:paraId="5CD5456A"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6B"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70" w14:textId="77777777">
        <w:trPr>
          <w:trHeight w:val="1388"/>
        </w:trPr>
        <w:tc>
          <w:tcPr>
            <w:tcW w:w="1711" w:type="dxa"/>
            <w:tcBorders>
              <w:right w:val="nil"/>
            </w:tcBorders>
          </w:tcPr>
          <w:p w14:paraId="5CD5456D"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4</w:t>
            </w:r>
            <w:r>
              <w:rPr>
                <w:color w:val="000000"/>
                <w:sz w:val="24"/>
                <w:szCs w:val="24"/>
              </w:rPr>
              <w:tab/>
              <w:t>semestre graduação</w:t>
            </w:r>
          </w:p>
        </w:tc>
        <w:tc>
          <w:tcPr>
            <w:tcW w:w="528" w:type="dxa"/>
            <w:tcBorders>
              <w:left w:val="nil"/>
            </w:tcBorders>
          </w:tcPr>
          <w:p w14:paraId="5CD5456E"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6F" w14:textId="77777777" w:rsidR="000253BF" w:rsidRDefault="008900EE">
            <w:pPr>
              <w:pBdr>
                <w:top w:val="nil"/>
                <w:left w:val="nil"/>
                <w:bottom w:val="nil"/>
                <w:right w:val="nil"/>
                <w:between w:val="nil"/>
              </w:pBdr>
              <w:spacing w:before="221" w:line="463" w:lineRule="auto"/>
              <w:ind w:left="100" w:right="5148"/>
              <w:jc w:val="both"/>
              <w:rPr>
                <w:color w:val="000000"/>
                <w:sz w:val="24"/>
                <w:szCs w:val="24"/>
              </w:rPr>
            </w:pPr>
            <w:r>
              <w:rPr>
                <w:color w:val="000000"/>
                <w:sz w:val="24"/>
                <w:szCs w:val="24"/>
              </w:rPr>
              <w:t>Coleta de dados Análise de dados</w:t>
            </w:r>
          </w:p>
        </w:tc>
      </w:tr>
      <w:tr w:rsidR="000253BF" w14:paraId="5CD54576" w14:textId="77777777">
        <w:trPr>
          <w:trHeight w:val="4231"/>
        </w:trPr>
        <w:tc>
          <w:tcPr>
            <w:tcW w:w="2239" w:type="dxa"/>
            <w:gridSpan w:val="2"/>
          </w:tcPr>
          <w:p w14:paraId="5CD54571"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122" w:type="dxa"/>
          </w:tcPr>
          <w:p w14:paraId="5CD54572"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01" w:line="360"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p w14:paraId="5CD54573" w14:textId="77777777" w:rsidR="000253BF" w:rsidRDefault="008900EE">
            <w:pPr>
              <w:pBdr>
                <w:top w:val="nil"/>
                <w:left w:val="nil"/>
                <w:bottom w:val="nil"/>
                <w:right w:val="nil"/>
                <w:between w:val="nil"/>
              </w:pBdr>
              <w:spacing w:before="120" w:line="463" w:lineRule="auto"/>
              <w:ind w:left="100" w:right="338"/>
              <w:jc w:val="both"/>
              <w:rPr>
                <w:color w:val="000000"/>
                <w:sz w:val="24"/>
                <w:szCs w:val="24"/>
              </w:rPr>
            </w:pPr>
            <w:r>
              <w:rPr>
                <w:color w:val="000000"/>
                <w:sz w:val="24"/>
                <w:szCs w:val="24"/>
              </w:rPr>
              <w:t>4 encontros ao longo do semestre com os seguintes objetivos: Apoio na coleta dos dados</w:t>
            </w:r>
          </w:p>
          <w:p w14:paraId="5CD54574" w14:textId="77777777" w:rsidR="000253BF" w:rsidRDefault="008900EE">
            <w:pPr>
              <w:pBdr>
                <w:top w:val="nil"/>
                <w:left w:val="nil"/>
                <w:bottom w:val="nil"/>
                <w:right w:val="nil"/>
                <w:between w:val="nil"/>
              </w:pBdr>
              <w:spacing w:before="3" w:line="463" w:lineRule="auto"/>
              <w:ind w:left="100" w:right="1875"/>
              <w:jc w:val="both"/>
              <w:rPr>
                <w:color w:val="000000"/>
                <w:sz w:val="24"/>
                <w:szCs w:val="24"/>
              </w:rPr>
            </w:pPr>
            <w:r>
              <w:rPr>
                <w:color w:val="000000"/>
                <w:sz w:val="24"/>
                <w:szCs w:val="24"/>
              </w:rPr>
              <w:t>Apoio na interpretação dos dados e conclusões; Apoio na estruturação da apresentação;</w:t>
            </w:r>
          </w:p>
          <w:p w14:paraId="5CD54575"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3"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r w:rsidR="000253BF" w14:paraId="5CD54578" w14:textId="77777777">
        <w:trPr>
          <w:trHeight w:val="855"/>
        </w:trPr>
        <w:tc>
          <w:tcPr>
            <w:tcW w:w="9361" w:type="dxa"/>
            <w:gridSpan w:val="3"/>
          </w:tcPr>
          <w:p w14:paraId="5CD54577"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Ciclo I de extensão</w:t>
            </w:r>
          </w:p>
        </w:tc>
      </w:tr>
      <w:tr w:rsidR="000253BF" w14:paraId="5CD5457B" w14:textId="77777777">
        <w:trPr>
          <w:trHeight w:val="853"/>
        </w:trPr>
        <w:tc>
          <w:tcPr>
            <w:tcW w:w="2239" w:type="dxa"/>
            <w:gridSpan w:val="2"/>
          </w:tcPr>
          <w:p w14:paraId="5CD5457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ETAPA</w:t>
            </w:r>
          </w:p>
        </w:tc>
        <w:tc>
          <w:tcPr>
            <w:tcW w:w="7122" w:type="dxa"/>
          </w:tcPr>
          <w:p w14:paraId="5CD5457A"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AÇÕES PREVISTAS</w:t>
            </w:r>
          </w:p>
        </w:tc>
      </w:tr>
      <w:tr w:rsidR="000253BF" w14:paraId="5CD54586" w14:textId="77777777">
        <w:trPr>
          <w:trHeight w:val="5539"/>
        </w:trPr>
        <w:tc>
          <w:tcPr>
            <w:tcW w:w="1711" w:type="dxa"/>
            <w:tcBorders>
              <w:right w:val="nil"/>
            </w:tcBorders>
          </w:tcPr>
          <w:p w14:paraId="5CD5457C"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5</w:t>
            </w:r>
            <w:r>
              <w:rPr>
                <w:color w:val="000000"/>
                <w:sz w:val="24"/>
                <w:szCs w:val="24"/>
              </w:rPr>
              <w:tab/>
              <w:t>semestre graduação</w:t>
            </w:r>
          </w:p>
        </w:tc>
        <w:tc>
          <w:tcPr>
            <w:tcW w:w="528" w:type="dxa"/>
            <w:tcBorders>
              <w:left w:val="nil"/>
            </w:tcBorders>
          </w:tcPr>
          <w:p w14:paraId="5CD5457D"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tcPr>
          <w:p w14:paraId="5CD5457E" w14:textId="77777777" w:rsidR="000253BF" w:rsidRDefault="008900EE">
            <w:pPr>
              <w:pBdr>
                <w:top w:val="nil"/>
                <w:left w:val="nil"/>
                <w:bottom w:val="nil"/>
                <w:right w:val="nil"/>
                <w:between w:val="nil"/>
              </w:pBdr>
              <w:spacing w:before="221" w:line="360" w:lineRule="auto"/>
              <w:ind w:left="100"/>
              <w:jc w:val="both"/>
              <w:rPr>
                <w:color w:val="000000"/>
                <w:sz w:val="24"/>
                <w:szCs w:val="24"/>
              </w:rPr>
            </w:pPr>
            <w:r>
              <w:rPr>
                <w:color w:val="000000"/>
                <w:sz w:val="24"/>
                <w:szCs w:val="24"/>
              </w:rPr>
              <w:t>Escolha do eixo temático segundo as demandas da equipe e espaços onde está inserido;</w:t>
            </w:r>
          </w:p>
          <w:p w14:paraId="5CD5457F"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Formação do grupo de pesquisa;</w:t>
            </w:r>
          </w:p>
          <w:p w14:paraId="5CD54580" w14:textId="77777777" w:rsidR="000253BF" w:rsidRDefault="000253BF">
            <w:pPr>
              <w:pBdr>
                <w:top w:val="nil"/>
                <w:left w:val="nil"/>
                <w:bottom w:val="nil"/>
                <w:right w:val="nil"/>
                <w:between w:val="nil"/>
              </w:pBdr>
              <w:spacing w:before="4"/>
              <w:jc w:val="both"/>
              <w:rPr>
                <w:color w:val="000000"/>
              </w:rPr>
            </w:pPr>
          </w:p>
          <w:p w14:paraId="5CD54581" w14:textId="77777777" w:rsidR="000253BF" w:rsidRDefault="008900EE">
            <w:pPr>
              <w:pBdr>
                <w:top w:val="nil"/>
                <w:left w:val="nil"/>
                <w:bottom w:val="nil"/>
                <w:right w:val="nil"/>
                <w:between w:val="nil"/>
              </w:pBdr>
              <w:spacing w:line="465" w:lineRule="auto"/>
              <w:ind w:left="100" w:right="338"/>
              <w:jc w:val="both"/>
              <w:rPr>
                <w:color w:val="000000"/>
                <w:sz w:val="24"/>
                <w:szCs w:val="24"/>
              </w:rPr>
            </w:pPr>
            <w:r>
              <w:rPr>
                <w:color w:val="000000"/>
                <w:sz w:val="24"/>
                <w:szCs w:val="24"/>
              </w:rPr>
              <w:t>4 encontros ao longo do semestre com os seguintes objetivos: Estruturação do projeto.</w:t>
            </w:r>
          </w:p>
          <w:p w14:paraId="5CD54582" w14:textId="77777777" w:rsidR="000253BF" w:rsidRDefault="008900EE">
            <w:pPr>
              <w:pBdr>
                <w:top w:val="nil"/>
                <w:left w:val="nil"/>
                <w:bottom w:val="nil"/>
                <w:right w:val="nil"/>
                <w:between w:val="nil"/>
              </w:pBdr>
              <w:spacing w:line="273" w:lineRule="auto"/>
              <w:ind w:left="100"/>
              <w:jc w:val="both"/>
              <w:rPr>
                <w:color w:val="000000"/>
                <w:sz w:val="24"/>
                <w:szCs w:val="24"/>
              </w:rPr>
            </w:pPr>
            <w:r>
              <w:rPr>
                <w:color w:val="000000"/>
                <w:sz w:val="24"/>
                <w:szCs w:val="24"/>
              </w:rPr>
              <w:t>Aprovação do comitê de ética em pesquisa.</w:t>
            </w:r>
          </w:p>
          <w:p w14:paraId="5CD54583" w14:textId="77777777" w:rsidR="000253BF" w:rsidRDefault="000253BF">
            <w:pPr>
              <w:pBdr>
                <w:top w:val="nil"/>
                <w:left w:val="nil"/>
                <w:bottom w:val="nil"/>
                <w:right w:val="nil"/>
                <w:between w:val="nil"/>
              </w:pBdr>
              <w:spacing w:before="6"/>
              <w:jc w:val="both"/>
              <w:rPr>
                <w:color w:val="000000"/>
              </w:rPr>
            </w:pPr>
          </w:p>
          <w:p w14:paraId="5CD54584" w14:textId="77777777" w:rsidR="000253BF" w:rsidRDefault="008900EE">
            <w:pPr>
              <w:pBdr>
                <w:top w:val="nil"/>
                <w:left w:val="nil"/>
                <w:bottom w:val="nil"/>
                <w:right w:val="nil"/>
                <w:between w:val="nil"/>
              </w:pBdr>
              <w:spacing w:line="463" w:lineRule="auto"/>
              <w:ind w:left="100" w:right="619"/>
              <w:jc w:val="both"/>
              <w:rPr>
                <w:color w:val="000000"/>
                <w:sz w:val="24"/>
                <w:szCs w:val="24"/>
              </w:rPr>
            </w:pPr>
            <w:r>
              <w:rPr>
                <w:color w:val="000000"/>
                <w:sz w:val="24"/>
                <w:szCs w:val="24"/>
              </w:rPr>
              <w:t>Inclusão dos projetos nas plataformas oficiais da instituição. Alinhamento com a equipe  onde está inserido.</w:t>
            </w:r>
          </w:p>
          <w:p w14:paraId="5CD54585" w14:textId="77777777" w:rsidR="000253BF" w:rsidRDefault="008900EE">
            <w:pPr>
              <w:pBdr>
                <w:top w:val="nil"/>
                <w:left w:val="nil"/>
                <w:bottom w:val="nil"/>
                <w:right w:val="nil"/>
                <w:between w:val="nil"/>
              </w:pBdr>
              <w:spacing w:before="3" w:line="463" w:lineRule="auto"/>
              <w:ind w:left="100" w:right="4487"/>
              <w:jc w:val="both"/>
              <w:rPr>
                <w:color w:val="000000"/>
                <w:sz w:val="24"/>
                <w:szCs w:val="24"/>
              </w:rPr>
            </w:pPr>
            <w:r>
              <w:rPr>
                <w:color w:val="000000"/>
                <w:sz w:val="24"/>
                <w:szCs w:val="24"/>
              </w:rPr>
              <w:t>Estruturação do projeto Aprovação no CEP.</w:t>
            </w:r>
          </w:p>
        </w:tc>
      </w:tr>
      <w:tr w:rsidR="000253BF" w14:paraId="5CD5458D" w14:textId="77777777">
        <w:trPr>
          <w:trHeight w:val="1268"/>
        </w:trPr>
        <w:tc>
          <w:tcPr>
            <w:tcW w:w="1711" w:type="dxa"/>
            <w:tcBorders>
              <w:right w:val="nil"/>
            </w:tcBorders>
          </w:tcPr>
          <w:p w14:paraId="5CD5458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lastRenderedPageBreak/>
              <w:t>6</w:t>
            </w:r>
            <w:r>
              <w:rPr>
                <w:color w:val="000000"/>
                <w:sz w:val="24"/>
                <w:szCs w:val="24"/>
              </w:rPr>
              <w:tab/>
              <w:t>semestre graduação</w:t>
            </w:r>
          </w:p>
        </w:tc>
        <w:tc>
          <w:tcPr>
            <w:tcW w:w="528" w:type="dxa"/>
            <w:tcBorders>
              <w:left w:val="nil"/>
            </w:tcBorders>
          </w:tcPr>
          <w:p w14:paraId="5CD54588"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val="restart"/>
          </w:tcPr>
          <w:p w14:paraId="5CD54589" w14:textId="77777777" w:rsidR="000253BF" w:rsidRDefault="008900EE">
            <w:pPr>
              <w:pBdr>
                <w:top w:val="nil"/>
                <w:left w:val="nil"/>
                <w:bottom w:val="nil"/>
                <w:right w:val="nil"/>
                <w:between w:val="nil"/>
              </w:pBdr>
              <w:spacing w:before="221"/>
              <w:ind w:left="100"/>
              <w:jc w:val="both"/>
              <w:rPr>
                <w:color w:val="000000"/>
                <w:sz w:val="24"/>
                <w:szCs w:val="24"/>
              </w:rPr>
            </w:pPr>
            <w:r>
              <w:rPr>
                <w:color w:val="000000"/>
                <w:sz w:val="24"/>
                <w:szCs w:val="24"/>
              </w:rPr>
              <w:t>Aplicação do projeto;</w:t>
            </w:r>
          </w:p>
          <w:p w14:paraId="5CD5458A" w14:textId="77777777" w:rsidR="000253BF" w:rsidRDefault="000253BF">
            <w:pPr>
              <w:pBdr>
                <w:top w:val="nil"/>
                <w:left w:val="nil"/>
                <w:bottom w:val="nil"/>
                <w:right w:val="nil"/>
                <w:between w:val="nil"/>
              </w:pBdr>
              <w:spacing w:before="6"/>
              <w:jc w:val="both"/>
              <w:rPr>
                <w:color w:val="000000"/>
              </w:rPr>
            </w:pPr>
          </w:p>
          <w:p w14:paraId="5CD5458B" w14:textId="77777777" w:rsidR="000253BF" w:rsidRDefault="008900EE">
            <w:pPr>
              <w:pBdr>
                <w:top w:val="nil"/>
                <w:left w:val="nil"/>
                <w:bottom w:val="nil"/>
                <w:right w:val="nil"/>
                <w:between w:val="nil"/>
              </w:pBdr>
              <w:spacing w:line="360" w:lineRule="auto"/>
              <w:ind w:left="100"/>
              <w:jc w:val="both"/>
              <w:rPr>
                <w:color w:val="000000"/>
                <w:sz w:val="24"/>
                <w:szCs w:val="24"/>
              </w:rPr>
            </w:pPr>
            <w:r>
              <w:rPr>
                <w:color w:val="000000"/>
                <w:sz w:val="24"/>
                <w:szCs w:val="24"/>
              </w:rPr>
              <w:t>8 encontros ao longo dos dois semestres com os seguintes objetivos:</w:t>
            </w:r>
          </w:p>
          <w:p w14:paraId="5CD5458C" w14:textId="77777777" w:rsidR="000253BF" w:rsidRDefault="008900EE">
            <w:pPr>
              <w:pBdr>
                <w:top w:val="nil"/>
                <w:left w:val="nil"/>
                <w:bottom w:val="nil"/>
                <w:right w:val="nil"/>
                <w:between w:val="nil"/>
              </w:pBdr>
              <w:spacing w:before="120"/>
              <w:ind w:left="100"/>
              <w:jc w:val="both"/>
              <w:rPr>
                <w:color w:val="000000"/>
                <w:sz w:val="24"/>
                <w:szCs w:val="24"/>
              </w:rPr>
            </w:pPr>
            <w:r>
              <w:rPr>
                <w:color w:val="000000"/>
                <w:sz w:val="24"/>
                <w:szCs w:val="24"/>
              </w:rPr>
              <w:t>Verificação de dificuldades na implantação;</w:t>
            </w:r>
          </w:p>
        </w:tc>
      </w:tr>
      <w:tr w:rsidR="000253BF" w14:paraId="5CD54591" w14:textId="77777777">
        <w:trPr>
          <w:trHeight w:val="1047"/>
        </w:trPr>
        <w:tc>
          <w:tcPr>
            <w:tcW w:w="1711" w:type="dxa"/>
            <w:tcBorders>
              <w:right w:val="nil"/>
            </w:tcBorders>
          </w:tcPr>
          <w:p w14:paraId="5CD5458E" w14:textId="77777777" w:rsidR="000253BF" w:rsidRDefault="008900EE">
            <w:pPr>
              <w:pBdr>
                <w:top w:val="nil"/>
                <w:left w:val="nil"/>
                <w:bottom w:val="nil"/>
                <w:right w:val="nil"/>
                <w:between w:val="nil"/>
              </w:pBdr>
              <w:tabs>
                <w:tab w:val="left" w:pos="560"/>
              </w:tabs>
              <w:spacing w:before="221"/>
              <w:ind w:left="100"/>
              <w:jc w:val="both"/>
              <w:rPr>
                <w:color w:val="000000"/>
                <w:sz w:val="24"/>
                <w:szCs w:val="24"/>
              </w:rPr>
            </w:pPr>
            <w:r>
              <w:rPr>
                <w:color w:val="000000"/>
                <w:sz w:val="24"/>
                <w:szCs w:val="24"/>
              </w:rPr>
              <w:t>7</w:t>
            </w:r>
            <w:r>
              <w:rPr>
                <w:color w:val="000000"/>
                <w:sz w:val="24"/>
                <w:szCs w:val="24"/>
              </w:rPr>
              <w:tab/>
              <w:t>semestre</w:t>
            </w:r>
          </w:p>
        </w:tc>
        <w:tc>
          <w:tcPr>
            <w:tcW w:w="528" w:type="dxa"/>
            <w:tcBorders>
              <w:left w:val="nil"/>
            </w:tcBorders>
          </w:tcPr>
          <w:p w14:paraId="5CD5458F" w14:textId="77777777" w:rsidR="000253BF" w:rsidRDefault="008900EE">
            <w:pPr>
              <w:pBdr>
                <w:top w:val="nil"/>
                <w:left w:val="nil"/>
                <w:bottom w:val="nil"/>
                <w:right w:val="nil"/>
                <w:between w:val="nil"/>
              </w:pBdr>
              <w:spacing w:before="221"/>
              <w:ind w:right="76"/>
              <w:jc w:val="both"/>
              <w:rPr>
                <w:color w:val="000000"/>
                <w:sz w:val="24"/>
                <w:szCs w:val="24"/>
              </w:rPr>
            </w:pPr>
            <w:r>
              <w:rPr>
                <w:color w:val="000000"/>
                <w:sz w:val="24"/>
                <w:szCs w:val="24"/>
              </w:rPr>
              <w:t>Da</w:t>
            </w:r>
          </w:p>
        </w:tc>
        <w:tc>
          <w:tcPr>
            <w:tcW w:w="7122" w:type="dxa"/>
            <w:vMerge/>
          </w:tcPr>
          <w:p w14:paraId="5CD54590" w14:textId="77777777" w:rsidR="000253BF" w:rsidRDefault="000253BF">
            <w:pPr>
              <w:pBdr>
                <w:top w:val="nil"/>
                <w:left w:val="nil"/>
                <w:bottom w:val="nil"/>
                <w:right w:val="nil"/>
                <w:between w:val="nil"/>
              </w:pBdr>
              <w:spacing w:line="276" w:lineRule="auto"/>
              <w:rPr>
                <w:color w:val="000000"/>
                <w:sz w:val="24"/>
                <w:szCs w:val="24"/>
              </w:rPr>
            </w:pPr>
          </w:p>
        </w:tc>
      </w:tr>
      <w:tr w:rsidR="000253BF" w14:paraId="5CD54596" w14:textId="77777777">
        <w:trPr>
          <w:trHeight w:val="1266"/>
        </w:trPr>
        <w:tc>
          <w:tcPr>
            <w:tcW w:w="2239" w:type="dxa"/>
            <w:gridSpan w:val="2"/>
            <w:tcBorders>
              <w:top w:val="single" w:sz="8" w:space="0" w:color="000000"/>
              <w:left w:val="single" w:sz="8" w:space="0" w:color="000000"/>
              <w:bottom w:val="single" w:sz="8" w:space="0" w:color="000000"/>
              <w:right w:val="single" w:sz="8" w:space="0" w:color="000000"/>
            </w:tcBorders>
          </w:tcPr>
          <w:p w14:paraId="5CD54592"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graduação</w:t>
            </w:r>
          </w:p>
        </w:tc>
        <w:tc>
          <w:tcPr>
            <w:tcW w:w="7122" w:type="dxa"/>
            <w:tcBorders>
              <w:top w:val="single" w:sz="8" w:space="0" w:color="000000"/>
              <w:left w:val="single" w:sz="8" w:space="0" w:color="000000"/>
              <w:bottom w:val="single" w:sz="8" w:space="0" w:color="000000"/>
              <w:right w:val="single" w:sz="8" w:space="0" w:color="000000"/>
            </w:tcBorders>
          </w:tcPr>
          <w:p w14:paraId="5CD54593" w14:textId="77777777" w:rsidR="000253BF" w:rsidRDefault="008900EE">
            <w:pPr>
              <w:pBdr>
                <w:top w:val="nil"/>
                <w:left w:val="nil"/>
                <w:bottom w:val="nil"/>
                <w:right w:val="nil"/>
                <w:between w:val="nil"/>
              </w:pBdr>
              <w:spacing w:before="101"/>
              <w:ind w:left="100"/>
              <w:jc w:val="both"/>
              <w:rPr>
                <w:color w:val="000000"/>
                <w:sz w:val="24"/>
                <w:szCs w:val="24"/>
              </w:rPr>
            </w:pPr>
            <w:r>
              <w:rPr>
                <w:color w:val="000000"/>
                <w:sz w:val="24"/>
                <w:szCs w:val="24"/>
              </w:rPr>
              <w:t>Alinhamentos e correções necessárias;</w:t>
            </w:r>
          </w:p>
          <w:p w14:paraId="5CD54594" w14:textId="77777777" w:rsidR="000253BF" w:rsidRDefault="000253BF">
            <w:pPr>
              <w:pBdr>
                <w:top w:val="nil"/>
                <w:left w:val="nil"/>
                <w:bottom w:val="nil"/>
                <w:right w:val="nil"/>
                <w:between w:val="nil"/>
              </w:pBdr>
              <w:spacing w:before="4"/>
              <w:jc w:val="both"/>
              <w:rPr>
                <w:color w:val="000000"/>
              </w:rPr>
            </w:pPr>
          </w:p>
          <w:p w14:paraId="5CD54595" w14:textId="77777777" w:rsidR="000253BF" w:rsidRDefault="008900EE">
            <w:pPr>
              <w:pBdr>
                <w:top w:val="nil"/>
                <w:left w:val="nil"/>
                <w:bottom w:val="nil"/>
                <w:right w:val="nil"/>
                <w:between w:val="nil"/>
              </w:pBdr>
              <w:ind w:left="100"/>
              <w:jc w:val="both"/>
              <w:rPr>
                <w:color w:val="000000"/>
                <w:sz w:val="24"/>
                <w:szCs w:val="24"/>
              </w:rPr>
            </w:pPr>
            <w:r>
              <w:rPr>
                <w:color w:val="000000"/>
                <w:sz w:val="24"/>
                <w:szCs w:val="24"/>
              </w:rPr>
              <w:t>Interlocução com a equipe  e preceptores;</w:t>
            </w:r>
          </w:p>
        </w:tc>
      </w:tr>
      <w:tr w:rsidR="000253BF" w14:paraId="5CD5459A" w14:textId="77777777">
        <w:trPr>
          <w:trHeight w:val="1164"/>
        </w:trPr>
        <w:tc>
          <w:tcPr>
            <w:tcW w:w="1711" w:type="dxa"/>
            <w:tcBorders>
              <w:top w:val="single" w:sz="8" w:space="0" w:color="000000"/>
              <w:left w:val="single" w:sz="8" w:space="0" w:color="000000"/>
              <w:bottom w:val="nil"/>
              <w:right w:val="nil"/>
            </w:tcBorders>
          </w:tcPr>
          <w:p w14:paraId="5CD54597" w14:textId="77777777" w:rsidR="000253BF" w:rsidRDefault="008900EE">
            <w:pPr>
              <w:pBdr>
                <w:top w:val="nil"/>
                <w:left w:val="nil"/>
                <w:bottom w:val="nil"/>
                <w:right w:val="nil"/>
                <w:between w:val="nil"/>
              </w:pBdr>
              <w:tabs>
                <w:tab w:val="left" w:pos="560"/>
              </w:tabs>
              <w:spacing w:before="221" w:line="360" w:lineRule="auto"/>
              <w:ind w:left="100" w:right="150"/>
              <w:jc w:val="both"/>
              <w:rPr>
                <w:color w:val="000000"/>
                <w:sz w:val="24"/>
                <w:szCs w:val="24"/>
              </w:rPr>
            </w:pPr>
            <w:r>
              <w:rPr>
                <w:color w:val="000000"/>
                <w:sz w:val="24"/>
                <w:szCs w:val="24"/>
              </w:rPr>
              <w:t>8</w:t>
            </w:r>
            <w:r>
              <w:rPr>
                <w:color w:val="000000"/>
                <w:sz w:val="24"/>
                <w:szCs w:val="24"/>
              </w:rPr>
              <w:tab/>
              <w:t>semestre graduação</w:t>
            </w:r>
          </w:p>
        </w:tc>
        <w:tc>
          <w:tcPr>
            <w:tcW w:w="528" w:type="dxa"/>
            <w:tcBorders>
              <w:top w:val="single" w:sz="8" w:space="0" w:color="000000"/>
              <w:left w:val="nil"/>
              <w:bottom w:val="nil"/>
              <w:right w:val="single" w:sz="8" w:space="0" w:color="000000"/>
            </w:tcBorders>
          </w:tcPr>
          <w:p w14:paraId="5CD54598" w14:textId="77777777" w:rsidR="000253BF" w:rsidRDefault="008900EE">
            <w:pPr>
              <w:pBdr>
                <w:top w:val="nil"/>
                <w:left w:val="nil"/>
                <w:bottom w:val="nil"/>
                <w:right w:val="nil"/>
                <w:between w:val="nil"/>
              </w:pBdr>
              <w:spacing w:before="221"/>
              <w:ind w:left="171"/>
              <w:jc w:val="both"/>
              <w:rPr>
                <w:color w:val="000000"/>
                <w:sz w:val="24"/>
                <w:szCs w:val="24"/>
              </w:rPr>
            </w:pPr>
            <w:r>
              <w:rPr>
                <w:color w:val="000000"/>
                <w:sz w:val="24"/>
                <w:szCs w:val="24"/>
              </w:rPr>
              <w:t>da</w:t>
            </w:r>
          </w:p>
        </w:tc>
        <w:tc>
          <w:tcPr>
            <w:tcW w:w="7122" w:type="dxa"/>
            <w:tcBorders>
              <w:top w:val="single" w:sz="8" w:space="0" w:color="000000"/>
              <w:left w:val="single" w:sz="8" w:space="0" w:color="000000"/>
              <w:bottom w:val="nil"/>
              <w:right w:val="single" w:sz="8" w:space="0" w:color="000000"/>
            </w:tcBorders>
          </w:tcPr>
          <w:p w14:paraId="5CD54599" w14:textId="77777777" w:rsidR="000253BF" w:rsidRDefault="008900EE">
            <w:pPr>
              <w:pBdr>
                <w:top w:val="nil"/>
                <w:left w:val="nil"/>
                <w:bottom w:val="nil"/>
                <w:right w:val="nil"/>
                <w:between w:val="nil"/>
              </w:pBdr>
              <w:spacing w:before="17" w:line="536" w:lineRule="auto"/>
              <w:ind w:left="100" w:right="5148"/>
              <w:jc w:val="both"/>
              <w:rPr>
                <w:color w:val="000000"/>
                <w:sz w:val="24"/>
                <w:szCs w:val="24"/>
              </w:rPr>
            </w:pPr>
            <w:r>
              <w:rPr>
                <w:color w:val="000000"/>
                <w:sz w:val="24"/>
                <w:szCs w:val="24"/>
              </w:rPr>
              <w:t>Coleta de dados Análise de dados</w:t>
            </w:r>
          </w:p>
        </w:tc>
      </w:tr>
      <w:tr w:rsidR="000253BF" w14:paraId="5CD5459E" w14:textId="77777777">
        <w:trPr>
          <w:trHeight w:val="947"/>
        </w:trPr>
        <w:tc>
          <w:tcPr>
            <w:tcW w:w="1711" w:type="dxa"/>
            <w:tcBorders>
              <w:top w:val="nil"/>
              <w:left w:val="single" w:sz="8" w:space="0" w:color="000000"/>
              <w:bottom w:val="nil"/>
              <w:right w:val="nil"/>
            </w:tcBorders>
          </w:tcPr>
          <w:p w14:paraId="5CD5459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9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9D" w14:textId="77777777" w:rsidR="000253BF" w:rsidRDefault="008900EE">
            <w:pPr>
              <w:pBdr>
                <w:top w:val="nil"/>
                <w:left w:val="nil"/>
                <w:bottom w:val="nil"/>
                <w:right w:val="nil"/>
                <w:between w:val="nil"/>
              </w:pBdr>
              <w:tabs>
                <w:tab w:val="left" w:pos="1850"/>
                <w:tab w:val="left" w:pos="2503"/>
                <w:tab w:val="left" w:pos="3879"/>
                <w:tab w:val="left" w:pos="4416"/>
                <w:tab w:val="left" w:pos="5829"/>
              </w:tabs>
              <w:spacing w:before="17" w:line="416" w:lineRule="auto"/>
              <w:ind w:left="100" w:right="84"/>
              <w:jc w:val="both"/>
              <w:rPr>
                <w:color w:val="000000"/>
                <w:sz w:val="24"/>
                <w:szCs w:val="24"/>
              </w:rPr>
            </w:pPr>
            <w:r>
              <w:rPr>
                <w:color w:val="000000"/>
                <w:sz w:val="24"/>
                <w:szCs w:val="24"/>
              </w:rPr>
              <w:t>Apresentação</w:t>
            </w:r>
            <w:r>
              <w:rPr>
                <w:color w:val="000000"/>
                <w:sz w:val="24"/>
                <w:szCs w:val="24"/>
              </w:rPr>
              <w:tab/>
              <w:t>dos</w:t>
            </w:r>
            <w:r>
              <w:rPr>
                <w:color w:val="000000"/>
                <w:sz w:val="24"/>
                <w:szCs w:val="24"/>
              </w:rPr>
              <w:tab/>
              <w:t>resultados</w:t>
            </w:r>
            <w:r>
              <w:rPr>
                <w:color w:val="000000"/>
                <w:sz w:val="24"/>
                <w:szCs w:val="24"/>
              </w:rPr>
              <w:tab/>
              <w:t>no</w:t>
            </w:r>
            <w:r>
              <w:rPr>
                <w:color w:val="000000"/>
                <w:sz w:val="24"/>
                <w:szCs w:val="24"/>
              </w:rPr>
              <w:tab/>
              <w:t>Congresso</w:t>
            </w:r>
            <w:r>
              <w:rPr>
                <w:color w:val="000000"/>
                <w:sz w:val="24"/>
                <w:szCs w:val="24"/>
              </w:rPr>
              <w:tab/>
              <w:t>Acadêmico Institucional.</w:t>
            </w:r>
          </w:p>
        </w:tc>
      </w:tr>
      <w:tr w:rsidR="000253BF" w14:paraId="5CD545A2" w14:textId="77777777">
        <w:trPr>
          <w:trHeight w:val="534"/>
        </w:trPr>
        <w:tc>
          <w:tcPr>
            <w:tcW w:w="1711" w:type="dxa"/>
            <w:tcBorders>
              <w:top w:val="nil"/>
              <w:left w:val="single" w:sz="8" w:space="0" w:color="000000"/>
              <w:bottom w:val="nil"/>
              <w:right w:val="nil"/>
            </w:tcBorders>
          </w:tcPr>
          <w:p w14:paraId="5CD5459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1"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4 encontros ao longo do semestre com os seguintes objetivos:</w:t>
            </w:r>
          </w:p>
        </w:tc>
      </w:tr>
      <w:tr w:rsidR="000253BF" w14:paraId="5CD545A6" w14:textId="77777777">
        <w:trPr>
          <w:trHeight w:val="534"/>
        </w:trPr>
        <w:tc>
          <w:tcPr>
            <w:tcW w:w="1711" w:type="dxa"/>
            <w:tcBorders>
              <w:top w:val="nil"/>
              <w:left w:val="single" w:sz="8" w:space="0" w:color="000000"/>
              <w:bottom w:val="nil"/>
              <w:right w:val="nil"/>
            </w:tcBorders>
          </w:tcPr>
          <w:p w14:paraId="5CD545A3"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4"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5" w14:textId="77777777" w:rsidR="000253BF" w:rsidRDefault="008900EE">
            <w:pPr>
              <w:pBdr>
                <w:top w:val="nil"/>
                <w:left w:val="nil"/>
                <w:bottom w:val="nil"/>
                <w:right w:val="nil"/>
                <w:between w:val="nil"/>
              </w:pBdr>
              <w:spacing w:before="126"/>
              <w:ind w:left="100"/>
              <w:jc w:val="both"/>
              <w:rPr>
                <w:color w:val="000000"/>
                <w:sz w:val="24"/>
                <w:szCs w:val="24"/>
              </w:rPr>
            </w:pPr>
            <w:r>
              <w:rPr>
                <w:color w:val="000000"/>
                <w:sz w:val="24"/>
                <w:szCs w:val="24"/>
              </w:rPr>
              <w:t>Apoio na coleta dos dados</w:t>
            </w:r>
          </w:p>
        </w:tc>
      </w:tr>
      <w:tr w:rsidR="000253BF" w14:paraId="5CD545AA" w14:textId="77777777">
        <w:trPr>
          <w:trHeight w:val="534"/>
        </w:trPr>
        <w:tc>
          <w:tcPr>
            <w:tcW w:w="1711" w:type="dxa"/>
            <w:tcBorders>
              <w:top w:val="nil"/>
              <w:left w:val="single" w:sz="8" w:space="0" w:color="000000"/>
              <w:bottom w:val="nil"/>
              <w:right w:val="nil"/>
            </w:tcBorders>
          </w:tcPr>
          <w:p w14:paraId="5CD545A7"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8"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9" w14:textId="77777777" w:rsidR="000253BF" w:rsidRDefault="008900EE">
            <w:pPr>
              <w:pBdr>
                <w:top w:val="nil"/>
                <w:left w:val="nil"/>
                <w:bottom w:val="nil"/>
                <w:right w:val="nil"/>
                <w:between w:val="nil"/>
              </w:pBdr>
              <w:spacing w:before="124"/>
              <w:ind w:left="100"/>
              <w:jc w:val="both"/>
              <w:rPr>
                <w:color w:val="000000"/>
                <w:sz w:val="24"/>
                <w:szCs w:val="24"/>
              </w:rPr>
            </w:pPr>
            <w:r>
              <w:rPr>
                <w:color w:val="000000"/>
                <w:sz w:val="24"/>
                <w:szCs w:val="24"/>
              </w:rPr>
              <w:t>Apoio na interpretação dos dados e conclusões;</w:t>
            </w:r>
          </w:p>
        </w:tc>
      </w:tr>
      <w:tr w:rsidR="000253BF" w14:paraId="5CD545AE" w14:textId="77777777">
        <w:trPr>
          <w:trHeight w:val="533"/>
        </w:trPr>
        <w:tc>
          <w:tcPr>
            <w:tcW w:w="1711" w:type="dxa"/>
            <w:tcBorders>
              <w:top w:val="nil"/>
              <w:left w:val="single" w:sz="8" w:space="0" w:color="000000"/>
              <w:bottom w:val="nil"/>
              <w:right w:val="nil"/>
            </w:tcBorders>
          </w:tcPr>
          <w:p w14:paraId="5CD545AB"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nil"/>
              <w:right w:val="single" w:sz="8" w:space="0" w:color="000000"/>
            </w:tcBorders>
          </w:tcPr>
          <w:p w14:paraId="5CD545AC"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nil"/>
              <w:right w:val="single" w:sz="8" w:space="0" w:color="000000"/>
            </w:tcBorders>
          </w:tcPr>
          <w:p w14:paraId="5CD545AD" w14:textId="77777777" w:rsidR="000253BF" w:rsidRDefault="008900EE">
            <w:pPr>
              <w:pBdr>
                <w:top w:val="nil"/>
                <w:left w:val="nil"/>
                <w:bottom w:val="nil"/>
                <w:right w:val="nil"/>
                <w:between w:val="nil"/>
              </w:pBdr>
              <w:spacing w:before="125"/>
              <w:ind w:left="100"/>
              <w:jc w:val="both"/>
              <w:rPr>
                <w:color w:val="000000"/>
                <w:sz w:val="24"/>
                <w:szCs w:val="24"/>
              </w:rPr>
            </w:pPr>
            <w:r>
              <w:rPr>
                <w:color w:val="000000"/>
                <w:sz w:val="24"/>
                <w:szCs w:val="24"/>
              </w:rPr>
              <w:t>Apoio na estruturação da apresentação;</w:t>
            </w:r>
          </w:p>
        </w:tc>
      </w:tr>
      <w:tr w:rsidR="000253BF" w14:paraId="5CD545B2" w14:textId="77777777">
        <w:trPr>
          <w:trHeight w:val="1172"/>
        </w:trPr>
        <w:tc>
          <w:tcPr>
            <w:tcW w:w="1711" w:type="dxa"/>
            <w:tcBorders>
              <w:top w:val="nil"/>
              <w:left w:val="single" w:sz="8" w:space="0" w:color="000000"/>
              <w:bottom w:val="single" w:sz="8" w:space="0" w:color="000000"/>
              <w:right w:val="nil"/>
            </w:tcBorders>
          </w:tcPr>
          <w:p w14:paraId="5CD545AF"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528" w:type="dxa"/>
            <w:tcBorders>
              <w:top w:val="nil"/>
              <w:left w:val="nil"/>
              <w:bottom w:val="single" w:sz="8" w:space="0" w:color="000000"/>
              <w:right w:val="single" w:sz="8" w:space="0" w:color="000000"/>
            </w:tcBorders>
          </w:tcPr>
          <w:p w14:paraId="5CD545B0" w14:textId="77777777" w:rsidR="000253BF" w:rsidRDefault="000253BF">
            <w:pPr>
              <w:pBdr>
                <w:top w:val="nil"/>
                <w:left w:val="nil"/>
                <w:bottom w:val="nil"/>
                <w:right w:val="nil"/>
                <w:between w:val="nil"/>
              </w:pBdr>
              <w:jc w:val="both"/>
              <w:rPr>
                <w:rFonts w:ascii="Times New Roman" w:eastAsia="Times New Roman" w:hAnsi="Times New Roman" w:cs="Times New Roman"/>
                <w:color w:val="000000"/>
              </w:rPr>
            </w:pPr>
          </w:p>
        </w:tc>
        <w:tc>
          <w:tcPr>
            <w:tcW w:w="7122" w:type="dxa"/>
            <w:tcBorders>
              <w:top w:val="nil"/>
              <w:left w:val="single" w:sz="8" w:space="0" w:color="000000"/>
              <w:bottom w:val="single" w:sz="8" w:space="0" w:color="000000"/>
              <w:right w:val="single" w:sz="8" w:space="0" w:color="000000"/>
            </w:tcBorders>
          </w:tcPr>
          <w:p w14:paraId="5CD545B1" w14:textId="77777777" w:rsidR="000253BF" w:rsidRDefault="008900EE">
            <w:pPr>
              <w:pBdr>
                <w:top w:val="nil"/>
                <w:left w:val="nil"/>
                <w:bottom w:val="nil"/>
                <w:right w:val="nil"/>
                <w:between w:val="nil"/>
              </w:pBdr>
              <w:tabs>
                <w:tab w:val="left" w:pos="1095"/>
                <w:tab w:val="left" w:pos="1740"/>
                <w:tab w:val="left" w:pos="2944"/>
                <w:tab w:val="left" w:pos="3805"/>
                <w:tab w:val="left" w:pos="5637"/>
                <w:tab w:val="left" w:pos="6350"/>
              </w:tabs>
              <w:spacing w:before="124" w:line="360" w:lineRule="auto"/>
              <w:ind w:left="100" w:right="82"/>
              <w:jc w:val="both"/>
              <w:rPr>
                <w:color w:val="000000"/>
                <w:sz w:val="24"/>
                <w:szCs w:val="24"/>
              </w:rPr>
            </w:pPr>
            <w:r>
              <w:rPr>
                <w:color w:val="000000"/>
                <w:sz w:val="24"/>
                <w:szCs w:val="24"/>
              </w:rPr>
              <w:t>Apoio</w:t>
            </w:r>
            <w:r>
              <w:rPr>
                <w:color w:val="000000"/>
                <w:sz w:val="24"/>
                <w:szCs w:val="24"/>
              </w:rPr>
              <w:tab/>
              <w:t>no</w:t>
            </w:r>
            <w:r>
              <w:rPr>
                <w:color w:val="000000"/>
                <w:sz w:val="24"/>
                <w:szCs w:val="24"/>
              </w:rPr>
              <w:tab/>
              <w:t>preparo</w:t>
            </w:r>
            <w:r>
              <w:rPr>
                <w:color w:val="000000"/>
                <w:sz w:val="24"/>
                <w:szCs w:val="24"/>
              </w:rPr>
              <w:tab/>
              <w:t>para</w:t>
            </w:r>
            <w:r>
              <w:rPr>
                <w:color w:val="000000"/>
                <w:sz w:val="24"/>
                <w:szCs w:val="24"/>
              </w:rPr>
              <w:tab/>
              <w:t>apresentação</w:t>
            </w:r>
            <w:r>
              <w:rPr>
                <w:color w:val="000000"/>
                <w:sz w:val="24"/>
                <w:szCs w:val="24"/>
              </w:rPr>
              <w:tab/>
              <w:t>em</w:t>
            </w:r>
            <w:r>
              <w:rPr>
                <w:color w:val="000000"/>
                <w:sz w:val="24"/>
                <w:szCs w:val="24"/>
              </w:rPr>
              <w:tab/>
              <w:t>outros congressos/simpósios.</w:t>
            </w:r>
          </w:p>
        </w:tc>
      </w:tr>
    </w:tbl>
    <w:p w14:paraId="5CD545B3" w14:textId="77777777" w:rsidR="000253BF" w:rsidRDefault="000253BF">
      <w:pPr>
        <w:pBdr>
          <w:top w:val="nil"/>
          <w:left w:val="nil"/>
          <w:bottom w:val="nil"/>
          <w:right w:val="nil"/>
          <w:between w:val="nil"/>
        </w:pBdr>
        <w:jc w:val="both"/>
        <w:rPr>
          <w:color w:val="000000"/>
          <w:sz w:val="20"/>
          <w:szCs w:val="20"/>
        </w:rPr>
      </w:pPr>
    </w:p>
    <w:p w14:paraId="5CD545B4" w14:textId="77777777" w:rsidR="000253BF" w:rsidRDefault="000253BF">
      <w:pPr>
        <w:pBdr>
          <w:top w:val="nil"/>
          <w:left w:val="nil"/>
          <w:bottom w:val="nil"/>
          <w:right w:val="nil"/>
          <w:between w:val="nil"/>
        </w:pBdr>
        <w:jc w:val="both"/>
        <w:rPr>
          <w:color w:val="000000"/>
          <w:sz w:val="29"/>
          <w:szCs w:val="29"/>
        </w:rPr>
      </w:pPr>
    </w:p>
    <w:p w14:paraId="5CD545B5"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AVALIAÇÃO</w:t>
      </w:r>
    </w:p>
    <w:p w14:paraId="5CD545B6" w14:textId="77777777" w:rsidR="000253BF" w:rsidRDefault="000253BF">
      <w:pPr>
        <w:pBdr>
          <w:top w:val="nil"/>
          <w:left w:val="nil"/>
          <w:bottom w:val="nil"/>
          <w:right w:val="nil"/>
          <w:between w:val="nil"/>
        </w:pBdr>
        <w:spacing w:before="4"/>
        <w:jc w:val="both"/>
        <w:rPr>
          <w:rFonts w:ascii="Arial" w:eastAsia="Arial" w:hAnsi="Arial" w:cs="Arial"/>
          <w:b/>
          <w:color w:val="000000"/>
        </w:rPr>
      </w:pPr>
    </w:p>
    <w:p w14:paraId="5CD545B7" w14:textId="77777777" w:rsidR="000253BF" w:rsidRDefault="008900EE" w:rsidP="008900EE">
      <w:pPr>
        <w:pBdr>
          <w:top w:val="nil"/>
          <w:left w:val="nil"/>
          <w:bottom w:val="nil"/>
          <w:right w:val="nil"/>
          <w:between w:val="nil"/>
        </w:pBdr>
        <w:spacing w:line="360" w:lineRule="auto"/>
        <w:ind w:right="814"/>
        <w:jc w:val="both"/>
        <w:rPr>
          <w:color w:val="000000"/>
          <w:sz w:val="24"/>
          <w:szCs w:val="24"/>
        </w:rPr>
      </w:pPr>
      <w:r>
        <w:rPr>
          <w:rFonts w:ascii="Arial" w:eastAsia="Arial" w:hAnsi="Arial" w:cs="Arial"/>
          <w:b/>
          <w:color w:val="000000"/>
          <w:sz w:val="24"/>
          <w:szCs w:val="24"/>
        </w:rPr>
        <w:t xml:space="preserve">Art. 26º. </w:t>
      </w:r>
      <w:r>
        <w:rPr>
          <w:color w:val="000000"/>
          <w:sz w:val="24"/>
          <w:szCs w:val="24"/>
        </w:rPr>
        <w:t>A avaliação do processo ocorrerá de forma quali-quantitativa, a partir do cumprimento dos pactos e prazos de trabalho estabelecidos, além da avaliação do graduando em relação ao seu desenvolvimento pessoal e trabalho em equipe, segundo os seguintes parâmetros:</w:t>
      </w:r>
    </w:p>
    <w:p w14:paraId="5CD545B8" w14:textId="77777777" w:rsidR="000253BF" w:rsidRDefault="000253BF">
      <w:pPr>
        <w:pBdr>
          <w:top w:val="nil"/>
          <w:left w:val="nil"/>
          <w:bottom w:val="nil"/>
          <w:right w:val="nil"/>
          <w:between w:val="nil"/>
        </w:pBdr>
        <w:jc w:val="both"/>
        <w:rPr>
          <w:color w:val="000000"/>
          <w:sz w:val="20"/>
          <w:szCs w:val="20"/>
        </w:rPr>
      </w:pPr>
    </w:p>
    <w:p w14:paraId="5CD545BE" w14:textId="77777777" w:rsidR="000253BF" w:rsidRDefault="000253BF">
      <w:pPr>
        <w:pBdr>
          <w:top w:val="nil"/>
          <w:left w:val="nil"/>
          <w:bottom w:val="nil"/>
          <w:right w:val="nil"/>
          <w:between w:val="nil"/>
        </w:pBdr>
        <w:spacing w:before="11"/>
        <w:jc w:val="both"/>
        <w:rPr>
          <w:color w:val="000000"/>
          <w:sz w:val="16"/>
          <w:szCs w:val="16"/>
        </w:rPr>
      </w:pPr>
    </w:p>
    <w:tbl>
      <w:tblPr>
        <w:tblStyle w:val="a0"/>
        <w:tblW w:w="9273"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73"/>
      </w:tblGrid>
      <w:tr w:rsidR="000253BF" w14:paraId="5CD545C1" w14:textId="77777777">
        <w:trPr>
          <w:trHeight w:val="842"/>
        </w:trPr>
        <w:tc>
          <w:tcPr>
            <w:tcW w:w="9273" w:type="dxa"/>
          </w:tcPr>
          <w:p w14:paraId="5CD545BF" w14:textId="77777777" w:rsidR="000253BF" w:rsidRDefault="000253BF">
            <w:pPr>
              <w:pBdr>
                <w:top w:val="nil"/>
                <w:left w:val="nil"/>
                <w:bottom w:val="nil"/>
                <w:right w:val="nil"/>
                <w:between w:val="nil"/>
              </w:pBdr>
              <w:spacing w:before="1"/>
              <w:jc w:val="both"/>
              <w:rPr>
                <w:color w:val="000000"/>
                <w:sz w:val="19"/>
                <w:szCs w:val="19"/>
              </w:rPr>
            </w:pPr>
          </w:p>
          <w:p w14:paraId="5CD545C0" w14:textId="77777777" w:rsidR="000253BF" w:rsidRDefault="008900EE">
            <w:pPr>
              <w:pBdr>
                <w:top w:val="nil"/>
                <w:left w:val="nil"/>
                <w:bottom w:val="nil"/>
                <w:right w:val="nil"/>
                <w:between w:val="nil"/>
              </w:pBdr>
              <w:ind w:left="100"/>
              <w:jc w:val="both"/>
              <w:rPr>
                <w:color w:val="000000"/>
              </w:rPr>
            </w:pPr>
            <w:r>
              <w:rPr>
                <w:color w:val="000000"/>
              </w:rPr>
              <w:t>PARTICIPAÇÃO E DESEMPENHO NAS ATIVIDADES DE GRUPO</w:t>
            </w:r>
          </w:p>
        </w:tc>
      </w:tr>
      <w:tr w:rsidR="000253BF" w14:paraId="5CD545C4" w14:textId="77777777">
        <w:trPr>
          <w:trHeight w:val="1247"/>
        </w:trPr>
        <w:tc>
          <w:tcPr>
            <w:tcW w:w="9273" w:type="dxa"/>
          </w:tcPr>
          <w:p w14:paraId="5CD545C2" w14:textId="77777777" w:rsidR="000253BF" w:rsidRDefault="000253BF">
            <w:pPr>
              <w:pBdr>
                <w:top w:val="nil"/>
                <w:left w:val="nil"/>
                <w:bottom w:val="nil"/>
                <w:right w:val="nil"/>
                <w:between w:val="nil"/>
              </w:pBdr>
              <w:spacing w:before="1"/>
              <w:jc w:val="both"/>
              <w:rPr>
                <w:color w:val="000000"/>
                <w:sz w:val="19"/>
                <w:szCs w:val="19"/>
              </w:rPr>
            </w:pPr>
          </w:p>
          <w:p w14:paraId="5CD545C3" w14:textId="77777777" w:rsidR="000253BF" w:rsidRDefault="008900EE">
            <w:pPr>
              <w:pBdr>
                <w:top w:val="nil"/>
                <w:left w:val="nil"/>
                <w:bottom w:val="nil"/>
                <w:right w:val="nil"/>
                <w:between w:val="nil"/>
              </w:pBdr>
              <w:spacing w:line="360" w:lineRule="auto"/>
              <w:ind w:left="100"/>
              <w:jc w:val="both"/>
              <w:rPr>
                <w:color w:val="000000"/>
              </w:rPr>
            </w:pPr>
            <w:r>
              <w:rPr>
                <w:color w:val="000000"/>
              </w:rPr>
              <w:t>Participa em todos os momentos das atividades em grupo, apresenta oportunidade de melhoria nos aspectos de relacionamento grupal ou equilíbrio entre fala e escuta;</w:t>
            </w:r>
          </w:p>
        </w:tc>
      </w:tr>
      <w:tr w:rsidR="000253BF" w14:paraId="5CD545C7" w14:textId="77777777">
        <w:trPr>
          <w:trHeight w:val="841"/>
        </w:trPr>
        <w:tc>
          <w:tcPr>
            <w:tcW w:w="9273" w:type="dxa"/>
          </w:tcPr>
          <w:p w14:paraId="5CD545C5" w14:textId="77777777" w:rsidR="000253BF" w:rsidRDefault="000253BF">
            <w:pPr>
              <w:pBdr>
                <w:top w:val="nil"/>
                <w:left w:val="nil"/>
                <w:bottom w:val="nil"/>
                <w:right w:val="nil"/>
                <w:between w:val="nil"/>
              </w:pBdr>
              <w:spacing w:before="1"/>
              <w:jc w:val="both"/>
              <w:rPr>
                <w:color w:val="000000"/>
                <w:sz w:val="19"/>
                <w:szCs w:val="19"/>
              </w:rPr>
            </w:pPr>
          </w:p>
          <w:p w14:paraId="5CD545C6" w14:textId="77777777" w:rsidR="000253BF" w:rsidRDefault="008900EE">
            <w:pPr>
              <w:pBdr>
                <w:top w:val="nil"/>
                <w:left w:val="nil"/>
                <w:bottom w:val="nil"/>
                <w:right w:val="nil"/>
                <w:between w:val="nil"/>
              </w:pBdr>
              <w:ind w:left="100"/>
              <w:jc w:val="both"/>
              <w:rPr>
                <w:color w:val="000000"/>
              </w:rPr>
            </w:pPr>
            <w:r>
              <w:rPr>
                <w:color w:val="000000"/>
              </w:rPr>
              <w:t>ASSIDUIDADE NOS ENCONTROS PROGRAMADOS</w:t>
            </w:r>
          </w:p>
        </w:tc>
      </w:tr>
      <w:tr w:rsidR="000253BF" w14:paraId="5CD545CA" w14:textId="77777777">
        <w:trPr>
          <w:trHeight w:val="723"/>
        </w:trPr>
        <w:tc>
          <w:tcPr>
            <w:tcW w:w="9273" w:type="dxa"/>
          </w:tcPr>
          <w:p w14:paraId="5CD545C8" w14:textId="77777777" w:rsidR="000253BF" w:rsidRDefault="000253BF">
            <w:pPr>
              <w:pBdr>
                <w:top w:val="nil"/>
                <w:left w:val="nil"/>
                <w:bottom w:val="nil"/>
                <w:right w:val="nil"/>
                <w:between w:val="nil"/>
              </w:pBdr>
              <w:spacing w:before="1"/>
              <w:jc w:val="both"/>
              <w:rPr>
                <w:color w:val="000000"/>
                <w:sz w:val="19"/>
                <w:szCs w:val="19"/>
              </w:rPr>
            </w:pPr>
          </w:p>
          <w:p w14:paraId="5CD545C9" w14:textId="77777777" w:rsidR="000253BF" w:rsidRDefault="008900EE">
            <w:pPr>
              <w:pBdr>
                <w:top w:val="nil"/>
                <w:left w:val="nil"/>
                <w:bottom w:val="nil"/>
                <w:right w:val="nil"/>
                <w:between w:val="nil"/>
              </w:pBdr>
              <w:ind w:left="100"/>
              <w:jc w:val="both"/>
              <w:rPr>
                <w:color w:val="000000"/>
              </w:rPr>
            </w:pPr>
            <w:r>
              <w:rPr>
                <w:color w:val="000000"/>
              </w:rPr>
              <w:t xml:space="preserve">Não teve faltas ao longo do período, ou teve faltas justificadas por meio de atestados que </w:t>
            </w:r>
            <w:r>
              <w:t>contemplassem</w:t>
            </w:r>
            <w:r>
              <w:rPr>
                <w:color w:val="000000"/>
              </w:rPr>
              <w:t xml:space="preserve"> abono</w:t>
            </w:r>
          </w:p>
        </w:tc>
      </w:tr>
      <w:tr w:rsidR="000253BF" w14:paraId="5CD545CD" w14:textId="77777777">
        <w:trPr>
          <w:trHeight w:val="843"/>
        </w:trPr>
        <w:tc>
          <w:tcPr>
            <w:tcW w:w="9273" w:type="dxa"/>
          </w:tcPr>
          <w:p w14:paraId="5CD545CB" w14:textId="77777777" w:rsidR="000253BF" w:rsidRDefault="000253BF">
            <w:pPr>
              <w:pBdr>
                <w:top w:val="nil"/>
                <w:left w:val="nil"/>
                <w:bottom w:val="nil"/>
                <w:right w:val="nil"/>
                <w:between w:val="nil"/>
              </w:pBdr>
              <w:spacing w:before="1"/>
              <w:jc w:val="both"/>
              <w:rPr>
                <w:color w:val="000000"/>
                <w:sz w:val="19"/>
                <w:szCs w:val="19"/>
              </w:rPr>
            </w:pPr>
          </w:p>
          <w:p w14:paraId="5CD545CC" w14:textId="77777777" w:rsidR="000253BF" w:rsidRDefault="008900EE">
            <w:pPr>
              <w:pBdr>
                <w:top w:val="nil"/>
                <w:left w:val="nil"/>
                <w:bottom w:val="nil"/>
                <w:right w:val="nil"/>
                <w:between w:val="nil"/>
              </w:pBdr>
              <w:ind w:left="100"/>
              <w:jc w:val="both"/>
              <w:rPr>
                <w:color w:val="000000"/>
              </w:rPr>
            </w:pPr>
            <w:r>
              <w:rPr>
                <w:color w:val="000000"/>
              </w:rPr>
              <w:t>DESEMPENHO INDIVIDUAL</w:t>
            </w:r>
          </w:p>
        </w:tc>
      </w:tr>
      <w:tr w:rsidR="000253BF" w14:paraId="5CD545D0" w14:textId="77777777">
        <w:trPr>
          <w:trHeight w:val="1244"/>
        </w:trPr>
        <w:tc>
          <w:tcPr>
            <w:tcW w:w="9273" w:type="dxa"/>
          </w:tcPr>
          <w:p w14:paraId="5CD545CE" w14:textId="77777777" w:rsidR="000253BF" w:rsidRDefault="000253BF">
            <w:pPr>
              <w:pBdr>
                <w:top w:val="nil"/>
                <w:left w:val="nil"/>
                <w:bottom w:val="nil"/>
                <w:right w:val="nil"/>
                <w:between w:val="nil"/>
              </w:pBdr>
              <w:spacing w:before="1"/>
              <w:jc w:val="both"/>
              <w:rPr>
                <w:color w:val="000000"/>
                <w:sz w:val="19"/>
                <w:szCs w:val="19"/>
              </w:rPr>
            </w:pPr>
          </w:p>
          <w:p w14:paraId="5CD545CF" w14:textId="77777777" w:rsidR="000253BF" w:rsidRDefault="008900EE">
            <w:pPr>
              <w:pBdr>
                <w:top w:val="nil"/>
                <w:left w:val="nil"/>
                <w:bottom w:val="nil"/>
                <w:right w:val="nil"/>
                <w:between w:val="nil"/>
              </w:pBdr>
              <w:spacing w:line="360" w:lineRule="auto"/>
              <w:ind w:left="100"/>
              <w:jc w:val="both"/>
              <w:rPr>
                <w:color w:val="000000"/>
              </w:rPr>
            </w:pPr>
            <w:r>
              <w:rPr>
                <w:color w:val="000000"/>
              </w:rPr>
              <w:t>Apresenta pro atividade, busca contribuir com o crescimento coletivo em todos os períodos de atividade, apresenta aspectos de liderança, objetividade</w:t>
            </w:r>
          </w:p>
        </w:tc>
      </w:tr>
      <w:tr w:rsidR="000253BF" w14:paraId="5CD545D3" w14:textId="77777777">
        <w:trPr>
          <w:trHeight w:val="844"/>
        </w:trPr>
        <w:tc>
          <w:tcPr>
            <w:tcW w:w="9273" w:type="dxa"/>
          </w:tcPr>
          <w:p w14:paraId="5CD545D1" w14:textId="77777777" w:rsidR="000253BF" w:rsidRDefault="000253BF">
            <w:pPr>
              <w:pBdr>
                <w:top w:val="nil"/>
                <w:left w:val="nil"/>
                <w:bottom w:val="nil"/>
                <w:right w:val="nil"/>
                <w:between w:val="nil"/>
              </w:pBdr>
              <w:spacing w:before="1"/>
              <w:jc w:val="both"/>
              <w:rPr>
                <w:color w:val="000000"/>
                <w:sz w:val="19"/>
                <w:szCs w:val="19"/>
              </w:rPr>
            </w:pPr>
          </w:p>
          <w:p w14:paraId="5CD545D2" w14:textId="77777777" w:rsidR="000253BF" w:rsidRDefault="008900EE">
            <w:pPr>
              <w:pBdr>
                <w:top w:val="nil"/>
                <w:left w:val="nil"/>
                <w:bottom w:val="nil"/>
                <w:right w:val="nil"/>
                <w:between w:val="nil"/>
              </w:pBdr>
              <w:ind w:left="100"/>
              <w:jc w:val="both"/>
              <w:rPr>
                <w:color w:val="000000"/>
              </w:rPr>
            </w:pPr>
            <w:r>
              <w:rPr>
                <w:color w:val="000000"/>
              </w:rPr>
              <w:t>BUSCAS NA LITERATURA</w:t>
            </w:r>
          </w:p>
        </w:tc>
      </w:tr>
      <w:tr w:rsidR="000253BF" w14:paraId="5CD545D6" w14:textId="77777777">
        <w:trPr>
          <w:trHeight w:val="1245"/>
        </w:trPr>
        <w:tc>
          <w:tcPr>
            <w:tcW w:w="9273" w:type="dxa"/>
          </w:tcPr>
          <w:p w14:paraId="5CD545D4" w14:textId="77777777" w:rsidR="000253BF" w:rsidRDefault="000253BF">
            <w:pPr>
              <w:pBdr>
                <w:top w:val="nil"/>
                <w:left w:val="nil"/>
                <w:bottom w:val="nil"/>
                <w:right w:val="nil"/>
                <w:between w:val="nil"/>
              </w:pBdr>
              <w:spacing w:before="1"/>
              <w:jc w:val="both"/>
              <w:rPr>
                <w:color w:val="000000"/>
                <w:sz w:val="19"/>
                <w:szCs w:val="19"/>
              </w:rPr>
            </w:pPr>
          </w:p>
          <w:p w14:paraId="5CD545D5" w14:textId="77777777" w:rsidR="000253BF" w:rsidRDefault="008900EE">
            <w:pPr>
              <w:pBdr>
                <w:top w:val="nil"/>
                <w:left w:val="nil"/>
                <w:bottom w:val="nil"/>
                <w:right w:val="nil"/>
                <w:between w:val="nil"/>
              </w:pBdr>
              <w:spacing w:before="1" w:line="360" w:lineRule="auto"/>
              <w:ind w:left="100"/>
              <w:jc w:val="both"/>
              <w:rPr>
                <w:color w:val="000000"/>
              </w:rPr>
            </w:pPr>
            <w:r>
              <w:rPr>
                <w:color w:val="000000"/>
              </w:rPr>
              <w:t>Realiza buscas apropriadas, em fontes adequadas, baseado em evidencias e as apresenta de forma reflexiva e contextualizada;</w:t>
            </w:r>
          </w:p>
        </w:tc>
      </w:tr>
      <w:tr w:rsidR="000253BF" w14:paraId="5CD545D9" w14:textId="77777777">
        <w:trPr>
          <w:trHeight w:val="843"/>
        </w:trPr>
        <w:tc>
          <w:tcPr>
            <w:tcW w:w="9273" w:type="dxa"/>
          </w:tcPr>
          <w:p w14:paraId="5CD545D7" w14:textId="77777777" w:rsidR="000253BF" w:rsidRDefault="000253BF">
            <w:pPr>
              <w:pBdr>
                <w:top w:val="nil"/>
                <w:left w:val="nil"/>
                <w:bottom w:val="nil"/>
                <w:right w:val="nil"/>
                <w:between w:val="nil"/>
              </w:pBdr>
              <w:spacing w:before="1"/>
              <w:jc w:val="both"/>
              <w:rPr>
                <w:color w:val="000000"/>
                <w:sz w:val="19"/>
                <w:szCs w:val="19"/>
              </w:rPr>
            </w:pPr>
          </w:p>
          <w:p w14:paraId="5CD545D8" w14:textId="77777777" w:rsidR="000253BF" w:rsidRDefault="008900EE">
            <w:pPr>
              <w:pBdr>
                <w:top w:val="nil"/>
                <w:left w:val="nil"/>
                <w:bottom w:val="nil"/>
                <w:right w:val="nil"/>
                <w:between w:val="nil"/>
              </w:pBdr>
              <w:ind w:left="100"/>
              <w:jc w:val="both"/>
              <w:rPr>
                <w:color w:val="000000"/>
              </w:rPr>
            </w:pPr>
            <w:r>
              <w:rPr>
                <w:color w:val="000000"/>
              </w:rPr>
              <w:t>DESENVOLVIMENTO COGNITIVO</w:t>
            </w:r>
          </w:p>
        </w:tc>
      </w:tr>
      <w:tr w:rsidR="000253BF" w14:paraId="5CD545DC" w14:textId="77777777">
        <w:trPr>
          <w:trHeight w:val="1648"/>
        </w:trPr>
        <w:tc>
          <w:tcPr>
            <w:tcW w:w="9273" w:type="dxa"/>
          </w:tcPr>
          <w:p w14:paraId="5CD545DA" w14:textId="77777777" w:rsidR="000253BF" w:rsidRDefault="000253BF">
            <w:pPr>
              <w:pBdr>
                <w:top w:val="nil"/>
                <w:left w:val="nil"/>
                <w:bottom w:val="nil"/>
                <w:right w:val="nil"/>
                <w:between w:val="nil"/>
              </w:pBdr>
              <w:spacing w:before="1"/>
              <w:jc w:val="both"/>
              <w:rPr>
                <w:color w:val="000000"/>
                <w:sz w:val="19"/>
                <w:szCs w:val="19"/>
              </w:rPr>
            </w:pPr>
          </w:p>
          <w:p w14:paraId="5CD545DB" w14:textId="77777777" w:rsidR="000253BF" w:rsidRDefault="008900EE">
            <w:pPr>
              <w:pBdr>
                <w:top w:val="nil"/>
                <w:left w:val="nil"/>
                <w:bottom w:val="nil"/>
                <w:right w:val="nil"/>
                <w:between w:val="nil"/>
              </w:pBdr>
              <w:spacing w:line="360" w:lineRule="auto"/>
              <w:ind w:left="100" w:right="79"/>
              <w:jc w:val="both"/>
              <w:rPr>
                <w:color w:val="000000"/>
              </w:rPr>
            </w:pPr>
            <w:r>
              <w:rPr>
                <w:color w:val="000000"/>
              </w:rPr>
              <w:t>Apresentou destacado      desenvolvimento      ao      longo      do      período,      revisitando      os temas discutidos fazendo associações entre os temas e aproveitando as oportunidades de melhoria apresentadas, sem lacunas de aprendizado.</w:t>
            </w:r>
          </w:p>
        </w:tc>
      </w:tr>
      <w:tr w:rsidR="000253BF" w14:paraId="5CD545DF" w14:textId="77777777">
        <w:trPr>
          <w:trHeight w:val="841"/>
        </w:trPr>
        <w:tc>
          <w:tcPr>
            <w:tcW w:w="9273" w:type="dxa"/>
          </w:tcPr>
          <w:p w14:paraId="5CD545DD" w14:textId="77777777" w:rsidR="000253BF" w:rsidRDefault="000253BF">
            <w:pPr>
              <w:pBdr>
                <w:top w:val="nil"/>
                <w:left w:val="nil"/>
                <w:bottom w:val="nil"/>
                <w:right w:val="nil"/>
                <w:between w:val="nil"/>
              </w:pBdr>
              <w:spacing w:before="1"/>
              <w:jc w:val="both"/>
              <w:rPr>
                <w:color w:val="000000"/>
                <w:sz w:val="19"/>
                <w:szCs w:val="19"/>
              </w:rPr>
            </w:pPr>
          </w:p>
          <w:p w14:paraId="5CD545DE" w14:textId="77777777" w:rsidR="000253BF" w:rsidRDefault="008900EE">
            <w:pPr>
              <w:pBdr>
                <w:top w:val="nil"/>
                <w:left w:val="nil"/>
                <w:bottom w:val="nil"/>
                <w:right w:val="nil"/>
                <w:between w:val="nil"/>
              </w:pBdr>
              <w:ind w:left="100"/>
              <w:jc w:val="both"/>
              <w:rPr>
                <w:color w:val="000000"/>
              </w:rPr>
            </w:pPr>
            <w:r>
              <w:rPr>
                <w:color w:val="000000"/>
              </w:rPr>
              <w:t>ANÁLISE CRÍTICA/ REFLEXIVA SOBRE O MATERIAL DE ESTUDO</w:t>
            </w:r>
          </w:p>
        </w:tc>
      </w:tr>
      <w:tr w:rsidR="000253BF" w14:paraId="5CD545E2" w14:textId="77777777">
        <w:trPr>
          <w:trHeight w:val="1650"/>
        </w:trPr>
        <w:tc>
          <w:tcPr>
            <w:tcW w:w="9273" w:type="dxa"/>
          </w:tcPr>
          <w:p w14:paraId="5CD545E0" w14:textId="77777777" w:rsidR="000253BF" w:rsidRDefault="000253BF">
            <w:pPr>
              <w:pBdr>
                <w:top w:val="nil"/>
                <w:left w:val="nil"/>
                <w:bottom w:val="nil"/>
                <w:right w:val="nil"/>
                <w:between w:val="nil"/>
              </w:pBdr>
              <w:spacing w:before="1"/>
              <w:jc w:val="both"/>
              <w:rPr>
                <w:color w:val="000000"/>
                <w:sz w:val="19"/>
                <w:szCs w:val="19"/>
              </w:rPr>
            </w:pPr>
          </w:p>
          <w:p w14:paraId="5CD545E1"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reflexão sobre as práticas realizadas e os materiais lidos. Há riqueza de detalhes e clara integração entre a pesquisa e as atividades curriculares;</w:t>
            </w:r>
          </w:p>
        </w:tc>
      </w:tr>
      <w:tr w:rsidR="000253BF" w14:paraId="5CD545E5" w14:textId="77777777">
        <w:trPr>
          <w:trHeight w:val="841"/>
        </w:trPr>
        <w:tc>
          <w:tcPr>
            <w:tcW w:w="9273" w:type="dxa"/>
          </w:tcPr>
          <w:p w14:paraId="5CD545E3" w14:textId="77777777" w:rsidR="000253BF" w:rsidRDefault="000253BF">
            <w:pPr>
              <w:pBdr>
                <w:top w:val="nil"/>
                <w:left w:val="nil"/>
                <w:bottom w:val="nil"/>
                <w:right w:val="nil"/>
                <w:between w:val="nil"/>
              </w:pBdr>
              <w:spacing w:before="1"/>
              <w:jc w:val="both"/>
              <w:rPr>
                <w:color w:val="000000"/>
                <w:sz w:val="19"/>
                <w:szCs w:val="19"/>
              </w:rPr>
            </w:pPr>
          </w:p>
          <w:p w14:paraId="5CD545E4" w14:textId="77777777" w:rsidR="000253BF" w:rsidRDefault="008900EE">
            <w:pPr>
              <w:pBdr>
                <w:top w:val="nil"/>
                <w:left w:val="nil"/>
                <w:bottom w:val="nil"/>
                <w:right w:val="nil"/>
                <w:between w:val="nil"/>
              </w:pBdr>
              <w:ind w:left="100"/>
              <w:jc w:val="both"/>
              <w:rPr>
                <w:color w:val="000000"/>
              </w:rPr>
            </w:pPr>
            <w:r>
              <w:rPr>
                <w:color w:val="000000"/>
              </w:rPr>
              <w:t>ARTICULAÇÃO DE CONHECIMENTOS TEÓRICOS E PRÁTICOS</w:t>
            </w:r>
          </w:p>
        </w:tc>
      </w:tr>
      <w:tr w:rsidR="000253BF" w14:paraId="5CD545E8" w14:textId="77777777">
        <w:trPr>
          <w:trHeight w:val="1650"/>
        </w:trPr>
        <w:tc>
          <w:tcPr>
            <w:tcW w:w="9273" w:type="dxa"/>
          </w:tcPr>
          <w:p w14:paraId="5CD545E6" w14:textId="77777777" w:rsidR="000253BF" w:rsidRDefault="000253BF">
            <w:pPr>
              <w:pBdr>
                <w:top w:val="nil"/>
                <w:left w:val="nil"/>
                <w:bottom w:val="nil"/>
                <w:right w:val="nil"/>
                <w:between w:val="nil"/>
              </w:pBdr>
              <w:spacing w:before="1"/>
              <w:jc w:val="both"/>
              <w:rPr>
                <w:color w:val="000000"/>
                <w:sz w:val="19"/>
                <w:szCs w:val="19"/>
              </w:rPr>
            </w:pPr>
          </w:p>
          <w:p w14:paraId="5CD545E7" w14:textId="77777777" w:rsidR="000253BF" w:rsidRDefault="008900EE">
            <w:pPr>
              <w:pBdr>
                <w:top w:val="nil"/>
                <w:left w:val="nil"/>
                <w:bottom w:val="nil"/>
                <w:right w:val="nil"/>
                <w:between w:val="nil"/>
              </w:pBdr>
              <w:spacing w:line="360" w:lineRule="auto"/>
              <w:ind w:left="100" w:right="77"/>
              <w:jc w:val="both"/>
              <w:rPr>
                <w:color w:val="000000"/>
              </w:rPr>
            </w:pPr>
            <w:r>
              <w:rPr>
                <w:color w:val="000000"/>
              </w:rPr>
              <w:t>É possível identificar na construção/elaboração do projeto a integração entre conhecimentos teóricos e práticos por meio de reflexões consistentes (embasadas na literatura), atitudinais ( que permitem a ideia de aplicação e modificação de realidade );</w:t>
            </w:r>
          </w:p>
        </w:tc>
      </w:tr>
    </w:tbl>
    <w:p w14:paraId="5CD545E9" w14:textId="77777777" w:rsidR="000253BF" w:rsidRDefault="000253BF">
      <w:pPr>
        <w:pBdr>
          <w:top w:val="nil"/>
          <w:left w:val="nil"/>
          <w:bottom w:val="nil"/>
          <w:right w:val="nil"/>
          <w:between w:val="nil"/>
        </w:pBdr>
        <w:jc w:val="both"/>
        <w:rPr>
          <w:color w:val="000000"/>
          <w:sz w:val="20"/>
          <w:szCs w:val="20"/>
        </w:rPr>
      </w:pPr>
    </w:p>
    <w:p w14:paraId="5CD545EA" w14:textId="77777777" w:rsidR="000253BF" w:rsidRDefault="000253BF">
      <w:pPr>
        <w:pBdr>
          <w:top w:val="nil"/>
          <w:left w:val="nil"/>
          <w:bottom w:val="nil"/>
          <w:right w:val="nil"/>
          <w:between w:val="nil"/>
        </w:pBdr>
        <w:spacing w:before="7"/>
        <w:jc w:val="both"/>
        <w:rPr>
          <w:color w:val="000000"/>
          <w:sz w:val="28"/>
          <w:szCs w:val="28"/>
        </w:rPr>
      </w:pPr>
    </w:p>
    <w:p w14:paraId="5CD545EB" w14:textId="77777777" w:rsidR="000253BF" w:rsidRPr="008900EE" w:rsidRDefault="008900EE">
      <w:pPr>
        <w:spacing w:before="94"/>
        <w:ind w:left="218"/>
        <w:jc w:val="both"/>
        <w:rPr>
          <w:sz w:val="24"/>
          <w:szCs w:val="24"/>
        </w:rPr>
      </w:pPr>
      <w:r w:rsidRPr="008900EE">
        <w:rPr>
          <w:sz w:val="24"/>
          <w:szCs w:val="24"/>
        </w:rPr>
        <w:t>Cada item será avaliado pelos seguintes critérios</w:t>
      </w:r>
    </w:p>
    <w:p w14:paraId="5CD545EC" w14:textId="77777777" w:rsidR="000253BF" w:rsidRDefault="000253BF">
      <w:pPr>
        <w:pBdr>
          <w:top w:val="nil"/>
          <w:left w:val="nil"/>
          <w:bottom w:val="nil"/>
          <w:right w:val="nil"/>
          <w:between w:val="nil"/>
        </w:pBdr>
        <w:jc w:val="both"/>
        <w:rPr>
          <w:color w:val="000000"/>
          <w:sz w:val="20"/>
          <w:szCs w:val="20"/>
        </w:rPr>
      </w:pPr>
    </w:p>
    <w:p w14:paraId="5CD545ED" w14:textId="77777777" w:rsidR="000253BF" w:rsidRDefault="000253BF">
      <w:pPr>
        <w:pBdr>
          <w:top w:val="nil"/>
          <w:left w:val="nil"/>
          <w:bottom w:val="nil"/>
          <w:right w:val="nil"/>
          <w:between w:val="nil"/>
        </w:pBdr>
        <w:spacing w:before="8"/>
        <w:jc w:val="both"/>
        <w:rPr>
          <w:color w:val="000000"/>
          <w:sz w:val="10"/>
          <w:szCs w:val="10"/>
        </w:rPr>
      </w:pPr>
    </w:p>
    <w:tbl>
      <w:tblPr>
        <w:tblStyle w:val="a1"/>
        <w:tblW w:w="9365" w:type="dxa"/>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921"/>
        <w:gridCol w:w="922"/>
        <w:gridCol w:w="923"/>
        <w:gridCol w:w="1707"/>
        <w:gridCol w:w="1707"/>
        <w:gridCol w:w="593"/>
        <w:gridCol w:w="591"/>
        <w:gridCol w:w="594"/>
        <w:gridCol w:w="593"/>
        <w:gridCol w:w="814"/>
      </w:tblGrid>
      <w:tr w:rsidR="000253BF" w14:paraId="5CD545F4" w14:textId="77777777">
        <w:trPr>
          <w:trHeight w:val="819"/>
        </w:trPr>
        <w:tc>
          <w:tcPr>
            <w:tcW w:w="2767" w:type="dxa"/>
            <w:gridSpan w:val="3"/>
          </w:tcPr>
          <w:p w14:paraId="5CD545EE" w14:textId="77777777" w:rsidR="000253BF" w:rsidRDefault="000253BF">
            <w:pPr>
              <w:pBdr>
                <w:top w:val="nil"/>
                <w:left w:val="nil"/>
                <w:bottom w:val="nil"/>
                <w:right w:val="nil"/>
                <w:between w:val="nil"/>
              </w:pBdr>
              <w:spacing w:before="1"/>
              <w:jc w:val="both"/>
              <w:rPr>
                <w:color w:val="000000"/>
                <w:sz w:val="19"/>
                <w:szCs w:val="19"/>
              </w:rPr>
            </w:pPr>
          </w:p>
          <w:p w14:paraId="5CD545EF" w14:textId="77777777" w:rsidR="000253BF" w:rsidRDefault="008900EE">
            <w:pPr>
              <w:pBdr>
                <w:top w:val="nil"/>
                <w:left w:val="nil"/>
                <w:bottom w:val="nil"/>
                <w:right w:val="nil"/>
                <w:between w:val="nil"/>
              </w:pBdr>
              <w:spacing w:before="1"/>
              <w:ind w:left="100"/>
              <w:jc w:val="both"/>
              <w:rPr>
                <w:color w:val="000000"/>
              </w:rPr>
            </w:pPr>
            <w:r>
              <w:rPr>
                <w:color w:val="000000"/>
              </w:rPr>
              <w:t>Insatisfatório</w:t>
            </w:r>
          </w:p>
        </w:tc>
        <w:tc>
          <w:tcPr>
            <w:tcW w:w="3414" w:type="dxa"/>
            <w:gridSpan w:val="2"/>
          </w:tcPr>
          <w:p w14:paraId="5CD545F0" w14:textId="77777777" w:rsidR="000253BF" w:rsidRDefault="000253BF">
            <w:pPr>
              <w:pBdr>
                <w:top w:val="nil"/>
                <w:left w:val="nil"/>
                <w:bottom w:val="nil"/>
                <w:right w:val="nil"/>
                <w:between w:val="nil"/>
              </w:pBdr>
              <w:spacing w:before="1"/>
              <w:jc w:val="both"/>
              <w:rPr>
                <w:color w:val="000000"/>
                <w:sz w:val="19"/>
                <w:szCs w:val="19"/>
              </w:rPr>
            </w:pPr>
          </w:p>
          <w:p w14:paraId="5CD545F1" w14:textId="77777777" w:rsidR="000253BF" w:rsidRDefault="008900EE">
            <w:pPr>
              <w:pBdr>
                <w:top w:val="nil"/>
                <w:left w:val="nil"/>
                <w:bottom w:val="nil"/>
                <w:right w:val="nil"/>
                <w:between w:val="nil"/>
              </w:pBdr>
              <w:spacing w:before="1"/>
              <w:ind w:left="96"/>
              <w:jc w:val="both"/>
              <w:rPr>
                <w:color w:val="000000"/>
              </w:rPr>
            </w:pPr>
            <w:r>
              <w:rPr>
                <w:color w:val="000000"/>
              </w:rPr>
              <w:t>Precisa melhorar</w:t>
            </w:r>
          </w:p>
        </w:tc>
        <w:tc>
          <w:tcPr>
            <w:tcW w:w="3185" w:type="dxa"/>
            <w:gridSpan w:val="5"/>
          </w:tcPr>
          <w:p w14:paraId="5CD545F2" w14:textId="77777777" w:rsidR="000253BF" w:rsidRDefault="000253BF">
            <w:pPr>
              <w:pBdr>
                <w:top w:val="nil"/>
                <w:left w:val="nil"/>
                <w:bottom w:val="nil"/>
                <w:right w:val="nil"/>
                <w:between w:val="nil"/>
              </w:pBdr>
              <w:spacing w:before="1"/>
              <w:jc w:val="both"/>
              <w:rPr>
                <w:color w:val="000000"/>
                <w:sz w:val="19"/>
                <w:szCs w:val="19"/>
              </w:rPr>
            </w:pPr>
          </w:p>
          <w:p w14:paraId="5CD545F3" w14:textId="77777777" w:rsidR="000253BF" w:rsidRDefault="008900EE">
            <w:pPr>
              <w:pBdr>
                <w:top w:val="nil"/>
                <w:left w:val="nil"/>
                <w:bottom w:val="nil"/>
                <w:right w:val="nil"/>
                <w:between w:val="nil"/>
              </w:pBdr>
              <w:spacing w:before="1"/>
              <w:ind w:left="97"/>
              <w:jc w:val="both"/>
              <w:rPr>
                <w:color w:val="000000"/>
              </w:rPr>
            </w:pPr>
            <w:r>
              <w:rPr>
                <w:color w:val="000000"/>
              </w:rPr>
              <w:t>Satisfatório</w:t>
            </w:r>
          </w:p>
        </w:tc>
      </w:tr>
      <w:tr w:rsidR="000253BF" w14:paraId="5CD54609" w14:textId="77777777">
        <w:trPr>
          <w:trHeight w:val="820"/>
        </w:trPr>
        <w:tc>
          <w:tcPr>
            <w:tcW w:w="922" w:type="dxa"/>
          </w:tcPr>
          <w:p w14:paraId="5CD545F5" w14:textId="77777777" w:rsidR="000253BF" w:rsidRDefault="000253BF">
            <w:pPr>
              <w:pBdr>
                <w:top w:val="nil"/>
                <w:left w:val="nil"/>
                <w:bottom w:val="nil"/>
                <w:right w:val="nil"/>
                <w:between w:val="nil"/>
              </w:pBdr>
              <w:spacing w:before="1"/>
              <w:jc w:val="both"/>
              <w:rPr>
                <w:color w:val="000000"/>
                <w:sz w:val="19"/>
                <w:szCs w:val="19"/>
              </w:rPr>
            </w:pPr>
          </w:p>
          <w:p w14:paraId="5CD545F6"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922" w:type="dxa"/>
          </w:tcPr>
          <w:p w14:paraId="5CD545F7" w14:textId="77777777" w:rsidR="000253BF" w:rsidRDefault="000253BF">
            <w:pPr>
              <w:pBdr>
                <w:top w:val="nil"/>
                <w:left w:val="nil"/>
                <w:bottom w:val="nil"/>
                <w:right w:val="nil"/>
                <w:between w:val="nil"/>
              </w:pBdr>
              <w:spacing w:before="1"/>
              <w:jc w:val="both"/>
              <w:rPr>
                <w:color w:val="000000"/>
                <w:sz w:val="19"/>
                <w:szCs w:val="19"/>
              </w:rPr>
            </w:pPr>
          </w:p>
          <w:p w14:paraId="5CD545F8" w14:textId="77777777" w:rsidR="000253BF" w:rsidRDefault="008900EE">
            <w:pPr>
              <w:pBdr>
                <w:top w:val="nil"/>
                <w:left w:val="nil"/>
                <w:bottom w:val="nil"/>
                <w:right w:val="nil"/>
                <w:between w:val="nil"/>
              </w:pBdr>
              <w:spacing w:before="1"/>
              <w:ind w:left="99"/>
              <w:jc w:val="both"/>
              <w:rPr>
                <w:color w:val="000000"/>
              </w:rPr>
            </w:pPr>
            <w:r>
              <w:rPr>
                <w:color w:val="000000"/>
              </w:rPr>
              <w:t>2</w:t>
            </w:r>
          </w:p>
        </w:tc>
        <w:tc>
          <w:tcPr>
            <w:tcW w:w="923" w:type="dxa"/>
          </w:tcPr>
          <w:p w14:paraId="5CD545F9" w14:textId="77777777" w:rsidR="000253BF" w:rsidRDefault="000253BF">
            <w:pPr>
              <w:pBdr>
                <w:top w:val="nil"/>
                <w:left w:val="nil"/>
                <w:bottom w:val="nil"/>
                <w:right w:val="nil"/>
                <w:between w:val="nil"/>
              </w:pBdr>
              <w:spacing w:before="1"/>
              <w:jc w:val="both"/>
              <w:rPr>
                <w:color w:val="000000"/>
                <w:sz w:val="19"/>
                <w:szCs w:val="19"/>
              </w:rPr>
            </w:pPr>
          </w:p>
          <w:p w14:paraId="5CD545FA" w14:textId="77777777" w:rsidR="000253BF" w:rsidRDefault="008900EE">
            <w:pPr>
              <w:pBdr>
                <w:top w:val="nil"/>
                <w:left w:val="nil"/>
                <w:bottom w:val="nil"/>
                <w:right w:val="nil"/>
                <w:between w:val="nil"/>
              </w:pBdr>
              <w:spacing w:before="1"/>
              <w:ind w:left="97"/>
              <w:jc w:val="both"/>
              <w:rPr>
                <w:color w:val="000000"/>
              </w:rPr>
            </w:pPr>
            <w:r>
              <w:rPr>
                <w:color w:val="000000"/>
              </w:rPr>
              <w:t>3</w:t>
            </w:r>
          </w:p>
        </w:tc>
        <w:tc>
          <w:tcPr>
            <w:tcW w:w="1707" w:type="dxa"/>
          </w:tcPr>
          <w:p w14:paraId="5CD545FB" w14:textId="77777777" w:rsidR="000253BF" w:rsidRDefault="000253BF">
            <w:pPr>
              <w:pBdr>
                <w:top w:val="nil"/>
                <w:left w:val="nil"/>
                <w:bottom w:val="nil"/>
                <w:right w:val="nil"/>
                <w:between w:val="nil"/>
              </w:pBdr>
              <w:spacing w:before="1"/>
              <w:jc w:val="both"/>
              <w:rPr>
                <w:color w:val="000000"/>
                <w:sz w:val="19"/>
                <w:szCs w:val="19"/>
              </w:rPr>
            </w:pPr>
          </w:p>
          <w:p w14:paraId="5CD545FC" w14:textId="77777777" w:rsidR="000253BF" w:rsidRDefault="008900EE">
            <w:pPr>
              <w:pBdr>
                <w:top w:val="nil"/>
                <w:left w:val="nil"/>
                <w:bottom w:val="nil"/>
                <w:right w:val="nil"/>
                <w:between w:val="nil"/>
              </w:pBdr>
              <w:spacing w:before="1"/>
              <w:ind w:left="96"/>
              <w:jc w:val="both"/>
              <w:rPr>
                <w:color w:val="000000"/>
              </w:rPr>
            </w:pPr>
            <w:r>
              <w:rPr>
                <w:color w:val="000000"/>
              </w:rPr>
              <w:t>4</w:t>
            </w:r>
          </w:p>
        </w:tc>
        <w:tc>
          <w:tcPr>
            <w:tcW w:w="1707" w:type="dxa"/>
          </w:tcPr>
          <w:p w14:paraId="5CD545FD" w14:textId="77777777" w:rsidR="000253BF" w:rsidRDefault="000253BF">
            <w:pPr>
              <w:pBdr>
                <w:top w:val="nil"/>
                <w:left w:val="nil"/>
                <w:bottom w:val="nil"/>
                <w:right w:val="nil"/>
                <w:between w:val="nil"/>
              </w:pBdr>
              <w:spacing w:before="1"/>
              <w:jc w:val="both"/>
              <w:rPr>
                <w:color w:val="000000"/>
                <w:sz w:val="19"/>
                <w:szCs w:val="19"/>
              </w:rPr>
            </w:pPr>
          </w:p>
          <w:p w14:paraId="5CD545FE" w14:textId="77777777" w:rsidR="000253BF" w:rsidRDefault="008900EE">
            <w:pPr>
              <w:pBdr>
                <w:top w:val="nil"/>
                <w:left w:val="nil"/>
                <w:bottom w:val="nil"/>
                <w:right w:val="nil"/>
                <w:between w:val="nil"/>
              </w:pBdr>
              <w:spacing w:before="1"/>
              <w:ind w:left="95"/>
              <w:jc w:val="both"/>
              <w:rPr>
                <w:color w:val="000000"/>
              </w:rPr>
            </w:pPr>
            <w:r>
              <w:rPr>
                <w:color w:val="000000"/>
              </w:rPr>
              <w:t>5</w:t>
            </w:r>
          </w:p>
        </w:tc>
        <w:tc>
          <w:tcPr>
            <w:tcW w:w="593" w:type="dxa"/>
          </w:tcPr>
          <w:p w14:paraId="5CD545FF" w14:textId="77777777" w:rsidR="000253BF" w:rsidRDefault="000253BF">
            <w:pPr>
              <w:pBdr>
                <w:top w:val="nil"/>
                <w:left w:val="nil"/>
                <w:bottom w:val="nil"/>
                <w:right w:val="nil"/>
                <w:between w:val="nil"/>
              </w:pBdr>
              <w:spacing w:before="1"/>
              <w:jc w:val="both"/>
              <w:rPr>
                <w:color w:val="000000"/>
                <w:sz w:val="19"/>
                <w:szCs w:val="19"/>
              </w:rPr>
            </w:pPr>
          </w:p>
          <w:p w14:paraId="5CD54600" w14:textId="77777777" w:rsidR="000253BF" w:rsidRDefault="008900EE">
            <w:pPr>
              <w:pBdr>
                <w:top w:val="nil"/>
                <w:left w:val="nil"/>
                <w:bottom w:val="nil"/>
                <w:right w:val="nil"/>
                <w:between w:val="nil"/>
              </w:pBdr>
              <w:spacing w:before="1"/>
              <w:ind w:left="97"/>
              <w:jc w:val="both"/>
              <w:rPr>
                <w:color w:val="000000"/>
              </w:rPr>
            </w:pPr>
            <w:r>
              <w:rPr>
                <w:color w:val="000000"/>
              </w:rPr>
              <w:t>6</w:t>
            </w:r>
          </w:p>
        </w:tc>
        <w:tc>
          <w:tcPr>
            <w:tcW w:w="591" w:type="dxa"/>
          </w:tcPr>
          <w:p w14:paraId="5CD54601" w14:textId="77777777" w:rsidR="000253BF" w:rsidRDefault="000253BF">
            <w:pPr>
              <w:pBdr>
                <w:top w:val="nil"/>
                <w:left w:val="nil"/>
                <w:bottom w:val="nil"/>
                <w:right w:val="nil"/>
                <w:between w:val="nil"/>
              </w:pBdr>
              <w:spacing w:before="1"/>
              <w:jc w:val="both"/>
              <w:rPr>
                <w:color w:val="000000"/>
                <w:sz w:val="19"/>
                <w:szCs w:val="19"/>
              </w:rPr>
            </w:pPr>
          </w:p>
          <w:p w14:paraId="5CD54602" w14:textId="77777777" w:rsidR="000253BF" w:rsidRDefault="008900EE">
            <w:pPr>
              <w:pBdr>
                <w:top w:val="nil"/>
                <w:left w:val="nil"/>
                <w:bottom w:val="nil"/>
                <w:right w:val="nil"/>
                <w:between w:val="nil"/>
              </w:pBdr>
              <w:spacing w:before="1"/>
              <w:ind w:left="95"/>
              <w:jc w:val="both"/>
              <w:rPr>
                <w:color w:val="000000"/>
              </w:rPr>
            </w:pPr>
            <w:r>
              <w:rPr>
                <w:color w:val="000000"/>
              </w:rPr>
              <w:t>7</w:t>
            </w:r>
          </w:p>
        </w:tc>
        <w:tc>
          <w:tcPr>
            <w:tcW w:w="594" w:type="dxa"/>
          </w:tcPr>
          <w:p w14:paraId="5CD54603" w14:textId="77777777" w:rsidR="000253BF" w:rsidRDefault="000253BF">
            <w:pPr>
              <w:pBdr>
                <w:top w:val="nil"/>
                <w:left w:val="nil"/>
                <w:bottom w:val="nil"/>
                <w:right w:val="nil"/>
                <w:between w:val="nil"/>
              </w:pBdr>
              <w:spacing w:before="1"/>
              <w:jc w:val="both"/>
              <w:rPr>
                <w:color w:val="000000"/>
                <w:sz w:val="19"/>
                <w:szCs w:val="19"/>
              </w:rPr>
            </w:pPr>
          </w:p>
          <w:p w14:paraId="5CD54604" w14:textId="77777777" w:rsidR="000253BF" w:rsidRDefault="008900EE">
            <w:pPr>
              <w:pBdr>
                <w:top w:val="nil"/>
                <w:left w:val="nil"/>
                <w:bottom w:val="nil"/>
                <w:right w:val="nil"/>
                <w:between w:val="nil"/>
              </w:pBdr>
              <w:spacing w:before="1"/>
              <w:ind w:left="97"/>
              <w:jc w:val="both"/>
              <w:rPr>
                <w:color w:val="000000"/>
              </w:rPr>
            </w:pPr>
            <w:r>
              <w:rPr>
                <w:color w:val="000000"/>
              </w:rPr>
              <w:t>8</w:t>
            </w:r>
          </w:p>
        </w:tc>
        <w:tc>
          <w:tcPr>
            <w:tcW w:w="593" w:type="dxa"/>
          </w:tcPr>
          <w:p w14:paraId="5CD54605" w14:textId="77777777" w:rsidR="000253BF" w:rsidRDefault="000253BF">
            <w:pPr>
              <w:pBdr>
                <w:top w:val="nil"/>
                <w:left w:val="nil"/>
                <w:bottom w:val="nil"/>
                <w:right w:val="nil"/>
                <w:between w:val="nil"/>
              </w:pBdr>
              <w:spacing w:before="1"/>
              <w:jc w:val="both"/>
              <w:rPr>
                <w:color w:val="000000"/>
                <w:sz w:val="19"/>
                <w:szCs w:val="19"/>
              </w:rPr>
            </w:pPr>
          </w:p>
          <w:p w14:paraId="5CD54606" w14:textId="77777777" w:rsidR="000253BF" w:rsidRDefault="008900EE">
            <w:pPr>
              <w:pBdr>
                <w:top w:val="nil"/>
                <w:left w:val="nil"/>
                <w:bottom w:val="nil"/>
                <w:right w:val="nil"/>
                <w:between w:val="nil"/>
              </w:pBdr>
              <w:spacing w:before="1"/>
              <w:ind w:left="96"/>
              <w:jc w:val="both"/>
              <w:rPr>
                <w:color w:val="000000"/>
              </w:rPr>
            </w:pPr>
            <w:r>
              <w:rPr>
                <w:color w:val="000000"/>
              </w:rPr>
              <w:t>9</w:t>
            </w:r>
          </w:p>
        </w:tc>
        <w:tc>
          <w:tcPr>
            <w:tcW w:w="814" w:type="dxa"/>
          </w:tcPr>
          <w:p w14:paraId="5CD54607" w14:textId="77777777" w:rsidR="000253BF" w:rsidRDefault="000253BF">
            <w:pPr>
              <w:pBdr>
                <w:top w:val="nil"/>
                <w:left w:val="nil"/>
                <w:bottom w:val="nil"/>
                <w:right w:val="nil"/>
                <w:between w:val="nil"/>
              </w:pBdr>
              <w:spacing w:before="1"/>
              <w:jc w:val="both"/>
              <w:rPr>
                <w:color w:val="000000"/>
                <w:sz w:val="19"/>
                <w:szCs w:val="19"/>
              </w:rPr>
            </w:pPr>
          </w:p>
          <w:p w14:paraId="5CD54608" w14:textId="77777777" w:rsidR="000253BF" w:rsidRDefault="008900EE">
            <w:pPr>
              <w:pBdr>
                <w:top w:val="nil"/>
                <w:left w:val="nil"/>
                <w:bottom w:val="nil"/>
                <w:right w:val="nil"/>
                <w:between w:val="nil"/>
              </w:pBdr>
              <w:spacing w:before="1"/>
              <w:ind w:left="93"/>
              <w:jc w:val="both"/>
              <w:rPr>
                <w:color w:val="000000"/>
              </w:rPr>
            </w:pPr>
            <w:r>
              <w:rPr>
                <w:color w:val="000000"/>
              </w:rPr>
              <w:t>10</w:t>
            </w:r>
          </w:p>
        </w:tc>
      </w:tr>
    </w:tbl>
    <w:p w14:paraId="5CD5460A" w14:textId="77777777" w:rsidR="000253BF" w:rsidRDefault="000253BF">
      <w:pPr>
        <w:pBdr>
          <w:top w:val="nil"/>
          <w:left w:val="nil"/>
          <w:bottom w:val="nil"/>
          <w:right w:val="nil"/>
          <w:between w:val="nil"/>
        </w:pBdr>
        <w:jc w:val="both"/>
        <w:rPr>
          <w:color w:val="000000"/>
          <w:sz w:val="20"/>
          <w:szCs w:val="20"/>
        </w:rPr>
      </w:pPr>
    </w:p>
    <w:p w14:paraId="5CD5460B" w14:textId="77777777" w:rsidR="000253BF" w:rsidRDefault="000253BF">
      <w:pPr>
        <w:pBdr>
          <w:top w:val="nil"/>
          <w:left w:val="nil"/>
          <w:bottom w:val="nil"/>
          <w:right w:val="nil"/>
          <w:between w:val="nil"/>
        </w:pBdr>
        <w:jc w:val="both"/>
        <w:rPr>
          <w:color w:val="000000"/>
          <w:sz w:val="29"/>
          <w:szCs w:val="29"/>
        </w:rPr>
      </w:pPr>
    </w:p>
    <w:p w14:paraId="5CD5460C" w14:textId="77777777" w:rsidR="000253BF" w:rsidRDefault="000253BF">
      <w:pPr>
        <w:pBdr>
          <w:top w:val="nil"/>
          <w:left w:val="nil"/>
          <w:bottom w:val="nil"/>
          <w:right w:val="nil"/>
          <w:between w:val="nil"/>
        </w:pBdr>
        <w:jc w:val="both"/>
        <w:rPr>
          <w:color w:val="000000"/>
          <w:sz w:val="29"/>
          <w:szCs w:val="29"/>
        </w:rPr>
      </w:pPr>
    </w:p>
    <w:p w14:paraId="5CD5460D" w14:textId="77777777" w:rsidR="000253BF" w:rsidRDefault="008900EE">
      <w:pPr>
        <w:pBdr>
          <w:top w:val="nil"/>
          <w:left w:val="nil"/>
          <w:bottom w:val="nil"/>
          <w:right w:val="nil"/>
          <w:between w:val="nil"/>
        </w:pBdr>
        <w:spacing w:before="92"/>
        <w:ind w:left="218"/>
        <w:jc w:val="center"/>
        <w:rPr>
          <w:rFonts w:ascii="Arial" w:eastAsia="Arial" w:hAnsi="Arial" w:cs="Arial"/>
          <w:b/>
          <w:color w:val="000000"/>
          <w:sz w:val="24"/>
          <w:szCs w:val="24"/>
        </w:rPr>
      </w:pPr>
      <w:r>
        <w:rPr>
          <w:rFonts w:ascii="Arial" w:eastAsia="Arial" w:hAnsi="Arial" w:cs="Arial"/>
          <w:b/>
          <w:color w:val="000000"/>
          <w:sz w:val="24"/>
          <w:szCs w:val="24"/>
        </w:rPr>
        <w:t>DA DISTRIBUIÇÃO DAS ATIVIDADES AO, LONGO DO CURSO</w:t>
      </w:r>
    </w:p>
    <w:p w14:paraId="5CD5460E"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0F" w14:textId="77777777" w:rsidR="000253BF" w:rsidRDefault="008900EE" w:rsidP="008900EE">
      <w:pPr>
        <w:pBdr>
          <w:top w:val="nil"/>
          <w:left w:val="nil"/>
          <w:bottom w:val="nil"/>
          <w:right w:val="nil"/>
          <w:between w:val="nil"/>
        </w:pBdr>
        <w:tabs>
          <w:tab w:val="left" w:pos="1356"/>
        </w:tabs>
        <w:spacing w:before="195" w:line="360" w:lineRule="auto"/>
        <w:ind w:right="821"/>
        <w:jc w:val="both"/>
        <w:rPr>
          <w:color w:val="000000"/>
          <w:sz w:val="24"/>
          <w:szCs w:val="24"/>
        </w:rPr>
      </w:pPr>
      <w:r>
        <w:rPr>
          <w:b/>
          <w:color w:val="000000"/>
          <w:sz w:val="24"/>
          <w:szCs w:val="24"/>
        </w:rPr>
        <w:t>Art. 27º.</w:t>
      </w:r>
      <w:r>
        <w:rPr>
          <w:color w:val="000000"/>
          <w:sz w:val="24"/>
          <w:szCs w:val="24"/>
        </w:rPr>
        <w:tab/>
        <w:t>As atividades desenvolvidas pelos pesquisadores serão distribuídas da seguinte forma:</w:t>
      </w:r>
    </w:p>
    <w:p w14:paraId="5CD54610" w14:textId="77777777" w:rsidR="000253BF" w:rsidRDefault="000253BF">
      <w:pPr>
        <w:pBdr>
          <w:top w:val="nil"/>
          <w:left w:val="nil"/>
          <w:bottom w:val="nil"/>
          <w:right w:val="nil"/>
          <w:between w:val="nil"/>
        </w:pBdr>
        <w:tabs>
          <w:tab w:val="left" w:pos="1356"/>
        </w:tabs>
        <w:spacing w:before="195" w:line="360" w:lineRule="auto"/>
        <w:ind w:left="218" w:right="821"/>
        <w:jc w:val="both"/>
        <w:rPr>
          <w:color w:val="000000"/>
          <w:sz w:val="24"/>
          <w:szCs w:val="24"/>
        </w:rPr>
      </w:pPr>
    </w:p>
    <w:p w14:paraId="5CD54611" w14:textId="77777777" w:rsidR="000253BF" w:rsidRDefault="000253BF">
      <w:pPr>
        <w:pBdr>
          <w:top w:val="nil"/>
          <w:left w:val="nil"/>
          <w:bottom w:val="nil"/>
          <w:right w:val="nil"/>
          <w:between w:val="nil"/>
        </w:pBdr>
        <w:spacing w:before="4"/>
        <w:jc w:val="both"/>
        <w:rPr>
          <w:color w:val="000000"/>
          <w:sz w:val="10"/>
          <w:szCs w:val="10"/>
        </w:rPr>
      </w:pPr>
    </w:p>
    <w:tbl>
      <w:tblPr>
        <w:tblStyle w:val="a2"/>
        <w:tblpPr w:leftFromText="141" w:rightFromText="141" w:vertAnchor="text" w:tblpY="1"/>
        <w:tblW w:w="9268"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90"/>
        <w:gridCol w:w="2887"/>
        <w:gridCol w:w="1809"/>
        <w:gridCol w:w="1977"/>
        <w:gridCol w:w="1705"/>
      </w:tblGrid>
      <w:tr w:rsidR="000253BF" w14:paraId="5CD5461C" w14:textId="77777777">
        <w:trPr>
          <w:trHeight w:val="1008"/>
        </w:trPr>
        <w:tc>
          <w:tcPr>
            <w:tcW w:w="890" w:type="dxa"/>
          </w:tcPr>
          <w:p w14:paraId="5CD54612" w14:textId="77777777" w:rsidR="000253BF" w:rsidRDefault="000253BF">
            <w:pPr>
              <w:pBdr>
                <w:top w:val="nil"/>
                <w:left w:val="nil"/>
                <w:bottom w:val="nil"/>
                <w:right w:val="nil"/>
                <w:between w:val="nil"/>
              </w:pBdr>
              <w:spacing w:before="1"/>
              <w:jc w:val="both"/>
              <w:rPr>
                <w:color w:val="000000"/>
                <w:sz w:val="19"/>
                <w:szCs w:val="19"/>
              </w:rPr>
            </w:pPr>
          </w:p>
          <w:p w14:paraId="5CD54613" w14:textId="77777777" w:rsidR="000253BF" w:rsidRDefault="008900EE">
            <w:pPr>
              <w:pBdr>
                <w:top w:val="nil"/>
                <w:left w:val="nil"/>
                <w:bottom w:val="nil"/>
                <w:right w:val="nil"/>
                <w:between w:val="nil"/>
              </w:pBdr>
              <w:spacing w:before="1"/>
              <w:ind w:left="100"/>
              <w:jc w:val="both"/>
              <w:rPr>
                <w:color w:val="000000"/>
              </w:rPr>
            </w:pPr>
            <w:r>
              <w:rPr>
                <w:color w:val="000000"/>
              </w:rPr>
              <w:t>ETAPA</w:t>
            </w:r>
          </w:p>
        </w:tc>
        <w:tc>
          <w:tcPr>
            <w:tcW w:w="2887" w:type="dxa"/>
          </w:tcPr>
          <w:p w14:paraId="5CD54614" w14:textId="77777777" w:rsidR="000253BF" w:rsidRDefault="000253BF">
            <w:pPr>
              <w:pBdr>
                <w:top w:val="nil"/>
                <w:left w:val="nil"/>
                <w:bottom w:val="nil"/>
                <w:right w:val="nil"/>
                <w:between w:val="nil"/>
              </w:pBdr>
              <w:spacing w:before="1"/>
              <w:jc w:val="both"/>
              <w:rPr>
                <w:color w:val="000000"/>
                <w:sz w:val="19"/>
                <w:szCs w:val="19"/>
              </w:rPr>
            </w:pPr>
          </w:p>
          <w:p w14:paraId="5CD54615" w14:textId="77777777" w:rsidR="000253BF" w:rsidRDefault="008900EE">
            <w:pPr>
              <w:pBdr>
                <w:top w:val="nil"/>
                <w:left w:val="nil"/>
                <w:bottom w:val="nil"/>
                <w:right w:val="nil"/>
                <w:between w:val="nil"/>
              </w:pBdr>
              <w:spacing w:before="1"/>
              <w:ind w:left="98"/>
              <w:jc w:val="both"/>
              <w:rPr>
                <w:color w:val="000000"/>
              </w:rPr>
            </w:pPr>
            <w:r>
              <w:rPr>
                <w:color w:val="000000"/>
              </w:rPr>
              <w:t>UNIDADE</w:t>
            </w:r>
          </w:p>
        </w:tc>
        <w:tc>
          <w:tcPr>
            <w:tcW w:w="1809" w:type="dxa"/>
          </w:tcPr>
          <w:p w14:paraId="5CD54616" w14:textId="77777777" w:rsidR="000253BF" w:rsidRDefault="000253BF">
            <w:pPr>
              <w:pBdr>
                <w:top w:val="nil"/>
                <w:left w:val="nil"/>
                <w:bottom w:val="nil"/>
                <w:right w:val="nil"/>
                <w:between w:val="nil"/>
              </w:pBdr>
              <w:spacing w:before="1"/>
              <w:jc w:val="both"/>
              <w:rPr>
                <w:color w:val="000000"/>
                <w:sz w:val="19"/>
                <w:szCs w:val="19"/>
              </w:rPr>
            </w:pPr>
          </w:p>
          <w:p w14:paraId="5CD54617" w14:textId="77777777" w:rsidR="000253BF" w:rsidRDefault="008900EE">
            <w:pPr>
              <w:pBdr>
                <w:top w:val="nil"/>
                <w:left w:val="nil"/>
                <w:bottom w:val="nil"/>
                <w:right w:val="nil"/>
                <w:between w:val="nil"/>
              </w:pBdr>
              <w:spacing w:before="1" w:line="360" w:lineRule="auto"/>
              <w:ind w:left="99" w:right="533"/>
              <w:jc w:val="both"/>
              <w:rPr>
                <w:color w:val="000000"/>
              </w:rPr>
            </w:pPr>
            <w:r>
              <w:rPr>
                <w:color w:val="000000"/>
              </w:rPr>
              <w:t>HORAS SEMANAIS</w:t>
            </w:r>
          </w:p>
        </w:tc>
        <w:tc>
          <w:tcPr>
            <w:tcW w:w="1977" w:type="dxa"/>
          </w:tcPr>
          <w:p w14:paraId="5CD54618" w14:textId="77777777" w:rsidR="000253BF" w:rsidRDefault="000253BF">
            <w:pPr>
              <w:pBdr>
                <w:top w:val="nil"/>
                <w:left w:val="nil"/>
                <w:bottom w:val="nil"/>
                <w:right w:val="nil"/>
                <w:between w:val="nil"/>
              </w:pBdr>
              <w:spacing w:before="1"/>
              <w:jc w:val="both"/>
              <w:rPr>
                <w:color w:val="000000"/>
                <w:sz w:val="19"/>
                <w:szCs w:val="19"/>
              </w:rPr>
            </w:pPr>
          </w:p>
          <w:p w14:paraId="5CD54619" w14:textId="77777777" w:rsidR="000253BF" w:rsidRDefault="008900EE">
            <w:pPr>
              <w:pBdr>
                <w:top w:val="nil"/>
                <w:left w:val="nil"/>
                <w:bottom w:val="nil"/>
                <w:right w:val="nil"/>
                <w:between w:val="nil"/>
              </w:pBdr>
              <w:spacing w:before="1"/>
              <w:ind w:left="100"/>
              <w:jc w:val="both"/>
              <w:rPr>
                <w:color w:val="000000"/>
              </w:rPr>
            </w:pPr>
            <w:r>
              <w:rPr>
                <w:color w:val="000000"/>
              </w:rPr>
              <w:t>MODALIDADE</w:t>
            </w:r>
          </w:p>
        </w:tc>
        <w:tc>
          <w:tcPr>
            <w:tcW w:w="1705" w:type="dxa"/>
          </w:tcPr>
          <w:p w14:paraId="5CD5461A" w14:textId="77777777" w:rsidR="000253BF" w:rsidRDefault="000253BF">
            <w:pPr>
              <w:pBdr>
                <w:top w:val="nil"/>
                <w:left w:val="nil"/>
                <w:bottom w:val="nil"/>
                <w:right w:val="nil"/>
                <w:between w:val="nil"/>
              </w:pBdr>
              <w:spacing w:before="1"/>
              <w:jc w:val="both"/>
              <w:rPr>
                <w:color w:val="000000"/>
                <w:sz w:val="19"/>
                <w:szCs w:val="19"/>
              </w:rPr>
            </w:pPr>
          </w:p>
          <w:p w14:paraId="5CD5461B" w14:textId="77777777" w:rsidR="000253BF" w:rsidRDefault="008900EE">
            <w:pPr>
              <w:pBdr>
                <w:top w:val="nil"/>
                <w:left w:val="nil"/>
                <w:bottom w:val="nil"/>
                <w:right w:val="nil"/>
                <w:between w:val="nil"/>
              </w:pBdr>
              <w:tabs>
                <w:tab w:val="left" w:pos="1365"/>
              </w:tabs>
              <w:spacing w:before="1" w:line="360" w:lineRule="auto"/>
              <w:ind w:left="101" w:right="71"/>
              <w:jc w:val="both"/>
              <w:rPr>
                <w:color w:val="000000"/>
              </w:rPr>
            </w:pPr>
            <w:r>
              <w:rPr>
                <w:color w:val="000000"/>
              </w:rPr>
              <w:t>Número</w:t>
            </w:r>
            <w:r>
              <w:rPr>
                <w:color w:val="000000"/>
              </w:rPr>
              <w:tab/>
              <w:t>de docentes</w:t>
            </w:r>
          </w:p>
        </w:tc>
      </w:tr>
      <w:tr w:rsidR="000253BF" w14:paraId="5CD54627" w14:textId="77777777">
        <w:trPr>
          <w:trHeight w:val="1196"/>
        </w:trPr>
        <w:tc>
          <w:tcPr>
            <w:tcW w:w="890" w:type="dxa"/>
            <w:vMerge w:val="restart"/>
          </w:tcPr>
          <w:p w14:paraId="5CD5461D" w14:textId="77777777" w:rsidR="000253BF" w:rsidRDefault="000253BF">
            <w:pPr>
              <w:pBdr>
                <w:top w:val="nil"/>
                <w:left w:val="nil"/>
                <w:bottom w:val="nil"/>
                <w:right w:val="nil"/>
                <w:between w:val="nil"/>
              </w:pBdr>
              <w:spacing w:before="1"/>
              <w:jc w:val="both"/>
              <w:rPr>
                <w:color w:val="000000"/>
                <w:sz w:val="19"/>
                <w:szCs w:val="19"/>
              </w:rPr>
            </w:pPr>
          </w:p>
          <w:p w14:paraId="5CD5461E" w14:textId="77777777" w:rsidR="000253BF" w:rsidRDefault="008900EE">
            <w:pPr>
              <w:pBdr>
                <w:top w:val="nil"/>
                <w:left w:val="nil"/>
                <w:bottom w:val="nil"/>
                <w:right w:val="nil"/>
                <w:between w:val="nil"/>
              </w:pBdr>
              <w:spacing w:before="1"/>
              <w:ind w:left="100"/>
              <w:jc w:val="both"/>
              <w:rPr>
                <w:color w:val="000000"/>
              </w:rPr>
            </w:pPr>
            <w:r>
              <w:rPr>
                <w:color w:val="000000"/>
              </w:rPr>
              <w:t>1</w:t>
            </w:r>
          </w:p>
        </w:tc>
        <w:tc>
          <w:tcPr>
            <w:tcW w:w="2887" w:type="dxa"/>
          </w:tcPr>
          <w:p w14:paraId="5CD5461F" w14:textId="77777777" w:rsidR="000253BF" w:rsidRDefault="000253BF">
            <w:pPr>
              <w:pBdr>
                <w:top w:val="nil"/>
                <w:left w:val="nil"/>
                <w:bottom w:val="nil"/>
                <w:right w:val="nil"/>
                <w:between w:val="nil"/>
              </w:pBdr>
              <w:spacing w:before="1"/>
              <w:jc w:val="both"/>
              <w:rPr>
                <w:color w:val="000000"/>
                <w:sz w:val="19"/>
                <w:szCs w:val="19"/>
              </w:rPr>
            </w:pPr>
          </w:p>
          <w:p w14:paraId="5CD54620" w14:textId="77777777" w:rsidR="000253BF" w:rsidRDefault="008900EE">
            <w:pPr>
              <w:pBdr>
                <w:top w:val="nil"/>
                <w:left w:val="nil"/>
                <w:bottom w:val="nil"/>
                <w:right w:val="nil"/>
                <w:between w:val="nil"/>
              </w:pBdr>
              <w:spacing w:before="1" w:line="360" w:lineRule="auto"/>
              <w:ind w:left="98" w:right="77"/>
              <w:jc w:val="both"/>
              <w:rPr>
                <w:color w:val="000000"/>
              </w:rPr>
            </w:pPr>
            <w:r>
              <w:rPr>
                <w:color w:val="000000"/>
              </w:rPr>
              <w:t>CC I - Saúde Baseada em Evidencias</w:t>
            </w:r>
          </w:p>
        </w:tc>
        <w:tc>
          <w:tcPr>
            <w:tcW w:w="1809" w:type="dxa"/>
          </w:tcPr>
          <w:p w14:paraId="5CD54621" w14:textId="77777777" w:rsidR="000253BF" w:rsidRDefault="000253BF">
            <w:pPr>
              <w:pBdr>
                <w:top w:val="nil"/>
                <w:left w:val="nil"/>
                <w:bottom w:val="nil"/>
                <w:right w:val="nil"/>
                <w:between w:val="nil"/>
              </w:pBdr>
              <w:spacing w:before="1"/>
              <w:jc w:val="both"/>
              <w:rPr>
                <w:color w:val="000000"/>
                <w:sz w:val="19"/>
                <w:szCs w:val="19"/>
              </w:rPr>
            </w:pPr>
          </w:p>
          <w:p w14:paraId="5CD54622" w14:textId="77777777" w:rsidR="000253BF" w:rsidRDefault="008900EE">
            <w:pPr>
              <w:pBdr>
                <w:top w:val="nil"/>
                <w:left w:val="nil"/>
                <w:bottom w:val="nil"/>
                <w:right w:val="nil"/>
                <w:between w:val="nil"/>
              </w:pBdr>
              <w:spacing w:before="1"/>
              <w:ind w:left="99"/>
              <w:jc w:val="both"/>
              <w:rPr>
                <w:color w:val="000000"/>
              </w:rPr>
            </w:pPr>
            <w:r>
              <w:rPr>
                <w:color w:val="000000"/>
              </w:rPr>
              <w:t>2H</w:t>
            </w:r>
          </w:p>
        </w:tc>
        <w:tc>
          <w:tcPr>
            <w:tcW w:w="1977" w:type="dxa"/>
          </w:tcPr>
          <w:p w14:paraId="5CD54623" w14:textId="77777777" w:rsidR="000253BF" w:rsidRDefault="000253BF">
            <w:pPr>
              <w:pBdr>
                <w:top w:val="nil"/>
                <w:left w:val="nil"/>
                <w:bottom w:val="nil"/>
                <w:right w:val="nil"/>
                <w:between w:val="nil"/>
              </w:pBdr>
              <w:spacing w:before="1"/>
              <w:jc w:val="both"/>
              <w:rPr>
                <w:color w:val="000000"/>
                <w:sz w:val="19"/>
                <w:szCs w:val="19"/>
              </w:rPr>
            </w:pPr>
          </w:p>
          <w:p w14:paraId="5CD54624"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25" w14:textId="77777777" w:rsidR="000253BF" w:rsidRDefault="000253BF">
            <w:pPr>
              <w:pBdr>
                <w:top w:val="nil"/>
                <w:left w:val="nil"/>
                <w:bottom w:val="nil"/>
                <w:right w:val="nil"/>
                <w:between w:val="nil"/>
              </w:pBdr>
              <w:spacing w:before="1"/>
              <w:jc w:val="both"/>
              <w:rPr>
                <w:color w:val="000000"/>
                <w:sz w:val="19"/>
                <w:szCs w:val="19"/>
              </w:rPr>
            </w:pPr>
          </w:p>
          <w:p w14:paraId="5CD54626" w14:textId="77777777" w:rsidR="000253BF" w:rsidRDefault="008900EE">
            <w:pPr>
              <w:pBdr>
                <w:top w:val="nil"/>
                <w:left w:val="nil"/>
                <w:bottom w:val="nil"/>
                <w:right w:val="nil"/>
                <w:between w:val="nil"/>
              </w:pBdr>
              <w:spacing w:before="1"/>
              <w:ind w:left="101"/>
              <w:jc w:val="both"/>
              <w:rPr>
                <w:color w:val="000000"/>
              </w:rPr>
            </w:pPr>
            <w:r>
              <w:rPr>
                <w:color w:val="000000"/>
              </w:rPr>
              <w:t>1</w:t>
            </w:r>
          </w:p>
        </w:tc>
      </w:tr>
      <w:tr w:rsidR="000253BF" w14:paraId="5CD54631" w14:textId="77777777">
        <w:trPr>
          <w:trHeight w:val="825"/>
        </w:trPr>
        <w:tc>
          <w:tcPr>
            <w:tcW w:w="890" w:type="dxa"/>
            <w:vMerge/>
          </w:tcPr>
          <w:p w14:paraId="5CD54628" w14:textId="77777777" w:rsidR="000253BF" w:rsidRDefault="000253BF">
            <w:pPr>
              <w:pBdr>
                <w:top w:val="nil"/>
                <w:left w:val="nil"/>
                <w:bottom w:val="nil"/>
                <w:right w:val="nil"/>
                <w:between w:val="nil"/>
              </w:pBdr>
              <w:spacing w:line="276" w:lineRule="auto"/>
              <w:rPr>
                <w:color w:val="000000"/>
              </w:rPr>
            </w:pPr>
          </w:p>
        </w:tc>
        <w:tc>
          <w:tcPr>
            <w:tcW w:w="2887" w:type="dxa"/>
          </w:tcPr>
          <w:p w14:paraId="5CD54629" w14:textId="77777777" w:rsidR="000253BF" w:rsidRDefault="000253BF">
            <w:pPr>
              <w:pBdr>
                <w:top w:val="nil"/>
                <w:left w:val="nil"/>
                <w:bottom w:val="nil"/>
                <w:right w:val="nil"/>
                <w:between w:val="nil"/>
              </w:pBdr>
              <w:spacing w:before="2"/>
              <w:jc w:val="both"/>
              <w:rPr>
                <w:color w:val="000000"/>
                <w:sz w:val="19"/>
                <w:szCs w:val="19"/>
              </w:rPr>
            </w:pPr>
          </w:p>
          <w:p w14:paraId="5CD5462A" w14:textId="77777777" w:rsidR="000253BF" w:rsidRDefault="008900EE">
            <w:pPr>
              <w:pBdr>
                <w:top w:val="nil"/>
                <w:left w:val="nil"/>
                <w:bottom w:val="nil"/>
                <w:right w:val="nil"/>
                <w:between w:val="nil"/>
              </w:pBdr>
              <w:tabs>
                <w:tab w:val="left" w:pos="1943"/>
              </w:tabs>
              <w:spacing w:line="362" w:lineRule="auto"/>
              <w:ind w:left="98" w:right="79"/>
              <w:jc w:val="both"/>
              <w:rPr>
                <w:color w:val="000000"/>
              </w:rPr>
            </w:pPr>
            <w:r>
              <w:rPr>
                <w:color w:val="000000"/>
              </w:rPr>
              <w:t>Aprendizagem</w:t>
            </w:r>
            <w:r>
              <w:rPr>
                <w:color w:val="000000"/>
              </w:rPr>
              <w:tab/>
              <w:t>baseada em projetos - I</w:t>
            </w:r>
          </w:p>
        </w:tc>
        <w:tc>
          <w:tcPr>
            <w:tcW w:w="1809" w:type="dxa"/>
          </w:tcPr>
          <w:p w14:paraId="5CD5462B" w14:textId="77777777" w:rsidR="000253BF" w:rsidRDefault="000253BF">
            <w:pPr>
              <w:pBdr>
                <w:top w:val="nil"/>
                <w:left w:val="nil"/>
                <w:bottom w:val="nil"/>
                <w:right w:val="nil"/>
                <w:between w:val="nil"/>
              </w:pBdr>
              <w:spacing w:before="2"/>
              <w:jc w:val="both"/>
              <w:rPr>
                <w:color w:val="000000"/>
                <w:sz w:val="19"/>
                <w:szCs w:val="19"/>
              </w:rPr>
            </w:pPr>
          </w:p>
          <w:p w14:paraId="5CD5462C"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2D" w14:textId="77777777" w:rsidR="000253BF" w:rsidRDefault="000253BF">
            <w:pPr>
              <w:pBdr>
                <w:top w:val="nil"/>
                <w:left w:val="nil"/>
                <w:bottom w:val="nil"/>
                <w:right w:val="nil"/>
                <w:between w:val="nil"/>
              </w:pBdr>
              <w:spacing w:before="2"/>
              <w:jc w:val="both"/>
              <w:rPr>
                <w:color w:val="000000"/>
                <w:sz w:val="19"/>
                <w:szCs w:val="19"/>
              </w:rPr>
            </w:pPr>
          </w:p>
          <w:p w14:paraId="5CD5462E" w14:textId="77777777" w:rsidR="000253BF" w:rsidRDefault="008900EE">
            <w:pPr>
              <w:pBdr>
                <w:top w:val="nil"/>
                <w:left w:val="nil"/>
                <w:bottom w:val="nil"/>
                <w:right w:val="nil"/>
                <w:between w:val="nil"/>
              </w:pBdr>
              <w:spacing w:line="362" w:lineRule="auto"/>
              <w:ind w:left="100" w:right="601"/>
              <w:jc w:val="both"/>
              <w:rPr>
                <w:color w:val="000000"/>
              </w:rPr>
            </w:pPr>
            <w:r>
              <w:rPr>
                <w:color w:val="000000"/>
              </w:rPr>
              <w:t>Remota sincronizada</w:t>
            </w:r>
          </w:p>
        </w:tc>
        <w:tc>
          <w:tcPr>
            <w:tcW w:w="1705" w:type="dxa"/>
          </w:tcPr>
          <w:p w14:paraId="5CD5462F" w14:textId="77777777" w:rsidR="000253BF" w:rsidRDefault="000253BF">
            <w:pPr>
              <w:pBdr>
                <w:top w:val="nil"/>
                <w:left w:val="nil"/>
                <w:bottom w:val="nil"/>
                <w:right w:val="nil"/>
                <w:between w:val="nil"/>
              </w:pBdr>
              <w:spacing w:before="2"/>
              <w:jc w:val="both"/>
              <w:rPr>
                <w:color w:val="000000"/>
                <w:sz w:val="19"/>
                <w:szCs w:val="19"/>
              </w:rPr>
            </w:pPr>
          </w:p>
          <w:p w14:paraId="5CD54630"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3C" w14:textId="77777777">
        <w:trPr>
          <w:trHeight w:val="967"/>
        </w:trPr>
        <w:tc>
          <w:tcPr>
            <w:tcW w:w="890" w:type="dxa"/>
          </w:tcPr>
          <w:p w14:paraId="5CD54632" w14:textId="77777777" w:rsidR="000253BF" w:rsidRDefault="000253BF">
            <w:pPr>
              <w:pBdr>
                <w:top w:val="nil"/>
                <w:left w:val="nil"/>
                <w:bottom w:val="nil"/>
                <w:right w:val="nil"/>
                <w:between w:val="nil"/>
              </w:pBdr>
              <w:spacing w:before="1"/>
              <w:jc w:val="both"/>
              <w:rPr>
                <w:color w:val="000000"/>
                <w:sz w:val="19"/>
                <w:szCs w:val="19"/>
              </w:rPr>
            </w:pPr>
          </w:p>
          <w:p w14:paraId="5CD54633" w14:textId="77777777" w:rsidR="000253BF" w:rsidRDefault="008900EE">
            <w:pPr>
              <w:pBdr>
                <w:top w:val="nil"/>
                <w:left w:val="nil"/>
                <w:bottom w:val="nil"/>
                <w:right w:val="nil"/>
                <w:between w:val="nil"/>
              </w:pBdr>
              <w:spacing w:before="1"/>
              <w:ind w:left="100"/>
              <w:jc w:val="both"/>
              <w:rPr>
                <w:color w:val="000000"/>
              </w:rPr>
            </w:pPr>
            <w:r>
              <w:rPr>
                <w:color w:val="000000"/>
              </w:rPr>
              <w:t>2</w:t>
            </w:r>
          </w:p>
        </w:tc>
        <w:tc>
          <w:tcPr>
            <w:tcW w:w="2887" w:type="dxa"/>
          </w:tcPr>
          <w:p w14:paraId="5CD54634" w14:textId="77777777" w:rsidR="000253BF" w:rsidRDefault="000253BF">
            <w:pPr>
              <w:pBdr>
                <w:top w:val="nil"/>
                <w:left w:val="nil"/>
                <w:bottom w:val="nil"/>
                <w:right w:val="nil"/>
                <w:between w:val="nil"/>
              </w:pBdr>
              <w:spacing w:before="1"/>
              <w:jc w:val="both"/>
              <w:rPr>
                <w:color w:val="000000"/>
                <w:sz w:val="19"/>
                <w:szCs w:val="19"/>
              </w:rPr>
            </w:pPr>
          </w:p>
          <w:p w14:paraId="5CD54635"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w:t>
            </w:r>
          </w:p>
        </w:tc>
        <w:tc>
          <w:tcPr>
            <w:tcW w:w="1809" w:type="dxa"/>
          </w:tcPr>
          <w:p w14:paraId="5CD54636" w14:textId="77777777" w:rsidR="000253BF" w:rsidRDefault="000253BF">
            <w:pPr>
              <w:pBdr>
                <w:top w:val="nil"/>
                <w:left w:val="nil"/>
                <w:bottom w:val="nil"/>
                <w:right w:val="nil"/>
                <w:between w:val="nil"/>
              </w:pBdr>
              <w:spacing w:before="1"/>
              <w:jc w:val="both"/>
              <w:rPr>
                <w:color w:val="000000"/>
                <w:sz w:val="19"/>
                <w:szCs w:val="19"/>
              </w:rPr>
            </w:pPr>
          </w:p>
          <w:p w14:paraId="5CD54637"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38" w14:textId="77777777" w:rsidR="000253BF" w:rsidRDefault="000253BF">
            <w:pPr>
              <w:pBdr>
                <w:top w:val="nil"/>
                <w:left w:val="nil"/>
                <w:bottom w:val="nil"/>
                <w:right w:val="nil"/>
                <w:between w:val="nil"/>
              </w:pBdr>
              <w:spacing w:before="1"/>
              <w:jc w:val="both"/>
              <w:rPr>
                <w:color w:val="000000"/>
                <w:sz w:val="19"/>
                <w:szCs w:val="19"/>
              </w:rPr>
            </w:pPr>
          </w:p>
          <w:p w14:paraId="5CD54639"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3A" w14:textId="77777777" w:rsidR="000253BF" w:rsidRDefault="000253BF">
            <w:pPr>
              <w:pBdr>
                <w:top w:val="nil"/>
                <w:left w:val="nil"/>
                <w:bottom w:val="nil"/>
                <w:right w:val="nil"/>
                <w:between w:val="nil"/>
              </w:pBdr>
              <w:spacing w:before="1"/>
              <w:jc w:val="both"/>
              <w:rPr>
                <w:color w:val="000000"/>
                <w:sz w:val="19"/>
                <w:szCs w:val="19"/>
              </w:rPr>
            </w:pPr>
          </w:p>
          <w:p w14:paraId="5CD5463B"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47" w14:textId="77777777">
        <w:trPr>
          <w:trHeight w:val="952"/>
        </w:trPr>
        <w:tc>
          <w:tcPr>
            <w:tcW w:w="890" w:type="dxa"/>
          </w:tcPr>
          <w:p w14:paraId="5CD5463D" w14:textId="77777777" w:rsidR="000253BF" w:rsidRDefault="000253BF">
            <w:pPr>
              <w:pBdr>
                <w:top w:val="nil"/>
                <w:left w:val="nil"/>
                <w:bottom w:val="nil"/>
                <w:right w:val="nil"/>
                <w:between w:val="nil"/>
              </w:pBdr>
              <w:spacing w:before="1"/>
              <w:jc w:val="both"/>
              <w:rPr>
                <w:color w:val="000000"/>
                <w:sz w:val="19"/>
                <w:szCs w:val="19"/>
              </w:rPr>
            </w:pPr>
          </w:p>
          <w:p w14:paraId="5CD5463E" w14:textId="77777777" w:rsidR="000253BF" w:rsidRDefault="008900EE">
            <w:pPr>
              <w:pBdr>
                <w:top w:val="nil"/>
                <w:left w:val="nil"/>
                <w:bottom w:val="nil"/>
                <w:right w:val="nil"/>
                <w:between w:val="nil"/>
              </w:pBdr>
              <w:spacing w:before="1"/>
              <w:ind w:left="100"/>
              <w:jc w:val="both"/>
              <w:rPr>
                <w:color w:val="000000"/>
              </w:rPr>
            </w:pPr>
            <w:r>
              <w:rPr>
                <w:color w:val="000000"/>
              </w:rPr>
              <w:t>3</w:t>
            </w:r>
          </w:p>
        </w:tc>
        <w:tc>
          <w:tcPr>
            <w:tcW w:w="2887" w:type="dxa"/>
          </w:tcPr>
          <w:p w14:paraId="5CD5463F" w14:textId="77777777" w:rsidR="000253BF" w:rsidRDefault="000253BF">
            <w:pPr>
              <w:pBdr>
                <w:top w:val="nil"/>
                <w:left w:val="nil"/>
                <w:bottom w:val="nil"/>
                <w:right w:val="nil"/>
                <w:between w:val="nil"/>
              </w:pBdr>
              <w:spacing w:before="1"/>
              <w:jc w:val="both"/>
              <w:rPr>
                <w:color w:val="000000"/>
                <w:sz w:val="19"/>
                <w:szCs w:val="19"/>
              </w:rPr>
            </w:pPr>
          </w:p>
          <w:p w14:paraId="5CD54640"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III</w:t>
            </w:r>
          </w:p>
        </w:tc>
        <w:tc>
          <w:tcPr>
            <w:tcW w:w="1809" w:type="dxa"/>
          </w:tcPr>
          <w:p w14:paraId="5CD54641" w14:textId="77777777" w:rsidR="000253BF" w:rsidRDefault="000253BF">
            <w:pPr>
              <w:pBdr>
                <w:top w:val="nil"/>
                <w:left w:val="nil"/>
                <w:bottom w:val="nil"/>
                <w:right w:val="nil"/>
                <w:between w:val="nil"/>
              </w:pBdr>
              <w:spacing w:before="1"/>
              <w:jc w:val="both"/>
              <w:rPr>
                <w:color w:val="000000"/>
                <w:sz w:val="19"/>
                <w:szCs w:val="19"/>
              </w:rPr>
            </w:pPr>
          </w:p>
          <w:p w14:paraId="5CD54642"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3" w14:textId="77777777" w:rsidR="000253BF" w:rsidRDefault="000253BF">
            <w:pPr>
              <w:pBdr>
                <w:top w:val="nil"/>
                <w:left w:val="nil"/>
                <w:bottom w:val="nil"/>
                <w:right w:val="nil"/>
                <w:between w:val="nil"/>
              </w:pBdr>
              <w:spacing w:before="1"/>
              <w:jc w:val="both"/>
              <w:rPr>
                <w:color w:val="000000"/>
                <w:sz w:val="19"/>
                <w:szCs w:val="19"/>
              </w:rPr>
            </w:pPr>
          </w:p>
          <w:p w14:paraId="5CD54644"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45" w14:textId="77777777" w:rsidR="000253BF" w:rsidRDefault="000253BF">
            <w:pPr>
              <w:pBdr>
                <w:top w:val="nil"/>
                <w:left w:val="nil"/>
                <w:bottom w:val="nil"/>
                <w:right w:val="nil"/>
                <w:between w:val="nil"/>
              </w:pBdr>
              <w:spacing w:before="1"/>
              <w:jc w:val="both"/>
              <w:rPr>
                <w:color w:val="000000"/>
                <w:sz w:val="19"/>
                <w:szCs w:val="19"/>
              </w:rPr>
            </w:pPr>
          </w:p>
          <w:p w14:paraId="5CD54646"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2" w14:textId="77777777">
        <w:trPr>
          <w:trHeight w:val="952"/>
        </w:trPr>
        <w:tc>
          <w:tcPr>
            <w:tcW w:w="890" w:type="dxa"/>
          </w:tcPr>
          <w:p w14:paraId="5CD54648" w14:textId="77777777" w:rsidR="000253BF" w:rsidRDefault="000253BF">
            <w:pPr>
              <w:pBdr>
                <w:top w:val="nil"/>
                <w:left w:val="nil"/>
                <w:bottom w:val="nil"/>
                <w:right w:val="nil"/>
                <w:between w:val="nil"/>
              </w:pBdr>
              <w:spacing w:before="1"/>
              <w:jc w:val="both"/>
              <w:rPr>
                <w:color w:val="000000"/>
                <w:sz w:val="19"/>
                <w:szCs w:val="19"/>
              </w:rPr>
            </w:pPr>
          </w:p>
          <w:p w14:paraId="5CD54649" w14:textId="77777777" w:rsidR="000253BF" w:rsidRDefault="008900EE">
            <w:pPr>
              <w:pBdr>
                <w:top w:val="nil"/>
                <w:left w:val="nil"/>
                <w:bottom w:val="nil"/>
                <w:right w:val="nil"/>
                <w:between w:val="nil"/>
              </w:pBdr>
              <w:spacing w:before="1"/>
              <w:ind w:left="100"/>
              <w:jc w:val="both"/>
              <w:rPr>
                <w:color w:val="000000"/>
              </w:rPr>
            </w:pPr>
            <w:r>
              <w:rPr>
                <w:color w:val="000000"/>
              </w:rPr>
              <w:t>4</w:t>
            </w:r>
          </w:p>
        </w:tc>
        <w:tc>
          <w:tcPr>
            <w:tcW w:w="2887" w:type="dxa"/>
          </w:tcPr>
          <w:p w14:paraId="5CD5464A" w14:textId="77777777" w:rsidR="000253BF" w:rsidRDefault="000253BF">
            <w:pPr>
              <w:pBdr>
                <w:top w:val="nil"/>
                <w:left w:val="nil"/>
                <w:bottom w:val="nil"/>
                <w:right w:val="nil"/>
                <w:between w:val="nil"/>
              </w:pBdr>
              <w:spacing w:before="1"/>
              <w:jc w:val="both"/>
              <w:rPr>
                <w:color w:val="000000"/>
                <w:sz w:val="19"/>
                <w:szCs w:val="19"/>
              </w:rPr>
            </w:pPr>
          </w:p>
          <w:p w14:paraId="5CD5464B" w14:textId="77777777" w:rsidR="000253BF" w:rsidRDefault="008900EE">
            <w:pPr>
              <w:pBdr>
                <w:top w:val="nil"/>
                <w:left w:val="nil"/>
                <w:bottom w:val="nil"/>
                <w:right w:val="nil"/>
                <w:between w:val="nil"/>
              </w:pBdr>
              <w:tabs>
                <w:tab w:val="left" w:pos="1943"/>
              </w:tabs>
              <w:spacing w:before="1" w:line="360" w:lineRule="auto"/>
              <w:ind w:left="98" w:right="78"/>
              <w:jc w:val="both"/>
              <w:rPr>
                <w:color w:val="000000"/>
              </w:rPr>
            </w:pPr>
            <w:r>
              <w:rPr>
                <w:color w:val="000000"/>
              </w:rPr>
              <w:t>Aprendizagem</w:t>
            </w:r>
            <w:r>
              <w:rPr>
                <w:color w:val="000000"/>
              </w:rPr>
              <w:tab/>
              <w:t>baseada em projetos - IV</w:t>
            </w:r>
          </w:p>
        </w:tc>
        <w:tc>
          <w:tcPr>
            <w:tcW w:w="1809" w:type="dxa"/>
          </w:tcPr>
          <w:p w14:paraId="5CD5464C" w14:textId="77777777" w:rsidR="000253BF" w:rsidRDefault="000253BF">
            <w:pPr>
              <w:pBdr>
                <w:top w:val="nil"/>
                <w:left w:val="nil"/>
                <w:bottom w:val="nil"/>
                <w:right w:val="nil"/>
                <w:between w:val="nil"/>
              </w:pBdr>
              <w:spacing w:before="1"/>
              <w:jc w:val="both"/>
              <w:rPr>
                <w:color w:val="000000"/>
                <w:sz w:val="19"/>
                <w:szCs w:val="19"/>
              </w:rPr>
            </w:pPr>
          </w:p>
          <w:p w14:paraId="5CD5464D"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4E" w14:textId="77777777" w:rsidR="000253BF" w:rsidRDefault="000253BF">
            <w:pPr>
              <w:pBdr>
                <w:top w:val="nil"/>
                <w:left w:val="nil"/>
                <w:bottom w:val="nil"/>
                <w:right w:val="nil"/>
                <w:between w:val="nil"/>
              </w:pBdr>
              <w:spacing w:before="1"/>
              <w:jc w:val="both"/>
              <w:rPr>
                <w:color w:val="000000"/>
                <w:sz w:val="19"/>
                <w:szCs w:val="19"/>
              </w:rPr>
            </w:pPr>
          </w:p>
          <w:p w14:paraId="5CD5464F"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0" w14:textId="77777777" w:rsidR="000253BF" w:rsidRDefault="000253BF">
            <w:pPr>
              <w:pBdr>
                <w:top w:val="nil"/>
                <w:left w:val="nil"/>
                <w:bottom w:val="nil"/>
                <w:right w:val="nil"/>
                <w:between w:val="nil"/>
              </w:pBdr>
              <w:spacing w:before="1"/>
              <w:jc w:val="both"/>
              <w:rPr>
                <w:color w:val="000000"/>
                <w:sz w:val="19"/>
                <w:szCs w:val="19"/>
              </w:rPr>
            </w:pPr>
          </w:p>
          <w:p w14:paraId="5CD54651"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5D" w14:textId="77777777">
        <w:trPr>
          <w:trHeight w:val="1199"/>
        </w:trPr>
        <w:tc>
          <w:tcPr>
            <w:tcW w:w="890" w:type="dxa"/>
          </w:tcPr>
          <w:p w14:paraId="5CD54653" w14:textId="77777777" w:rsidR="000253BF" w:rsidRDefault="000253BF">
            <w:pPr>
              <w:pBdr>
                <w:top w:val="nil"/>
                <w:left w:val="nil"/>
                <w:bottom w:val="nil"/>
                <w:right w:val="nil"/>
                <w:between w:val="nil"/>
              </w:pBdr>
              <w:spacing w:before="1"/>
              <w:jc w:val="both"/>
              <w:rPr>
                <w:color w:val="000000"/>
                <w:sz w:val="19"/>
                <w:szCs w:val="19"/>
              </w:rPr>
            </w:pPr>
          </w:p>
          <w:p w14:paraId="5CD54654" w14:textId="77777777" w:rsidR="000253BF" w:rsidRDefault="008900EE">
            <w:pPr>
              <w:pBdr>
                <w:top w:val="nil"/>
                <w:left w:val="nil"/>
                <w:bottom w:val="nil"/>
                <w:right w:val="nil"/>
                <w:between w:val="nil"/>
              </w:pBdr>
              <w:spacing w:before="1"/>
              <w:ind w:left="100"/>
              <w:jc w:val="both"/>
              <w:rPr>
                <w:color w:val="000000"/>
              </w:rPr>
            </w:pPr>
            <w:r>
              <w:rPr>
                <w:color w:val="000000"/>
              </w:rPr>
              <w:t>5</w:t>
            </w:r>
          </w:p>
        </w:tc>
        <w:tc>
          <w:tcPr>
            <w:tcW w:w="2887" w:type="dxa"/>
          </w:tcPr>
          <w:p w14:paraId="5CD54655" w14:textId="77777777" w:rsidR="000253BF" w:rsidRDefault="000253BF">
            <w:pPr>
              <w:pBdr>
                <w:top w:val="nil"/>
                <w:left w:val="nil"/>
                <w:bottom w:val="nil"/>
                <w:right w:val="nil"/>
                <w:between w:val="nil"/>
              </w:pBdr>
              <w:spacing w:before="1"/>
              <w:jc w:val="both"/>
              <w:rPr>
                <w:color w:val="000000"/>
                <w:sz w:val="19"/>
                <w:szCs w:val="19"/>
              </w:rPr>
            </w:pPr>
          </w:p>
          <w:p w14:paraId="5CD54656"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w:t>
            </w:r>
          </w:p>
        </w:tc>
        <w:tc>
          <w:tcPr>
            <w:tcW w:w="1809" w:type="dxa"/>
          </w:tcPr>
          <w:p w14:paraId="5CD54657" w14:textId="77777777" w:rsidR="000253BF" w:rsidRDefault="000253BF">
            <w:pPr>
              <w:pBdr>
                <w:top w:val="nil"/>
                <w:left w:val="nil"/>
                <w:bottom w:val="nil"/>
                <w:right w:val="nil"/>
                <w:between w:val="nil"/>
              </w:pBdr>
              <w:spacing w:before="1"/>
              <w:jc w:val="both"/>
              <w:rPr>
                <w:color w:val="000000"/>
                <w:sz w:val="19"/>
                <w:szCs w:val="19"/>
              </w:rPr>
            </w:pPr>
          </w:p>
          <w:p w14:paraId="5CD54658"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59" w14:textId="77777777" w:rsidR="000253BF" w:rsidRDefault="000253BF">
            <w:pPr>
              <w:pBdr>
                <w:top w:val="nil"/>
                <w:left w:val="nil"/>
                <w:bottom w:val="nil"/>
                <w:right w:val="nil"/>
                <w:between w:val="nil"/>
              </w:pBdr>
              <w:spacing w:before="1"/>
              <w:jc w:val="both"/>
              <w:rPr>
                <w:color w:val="000000"/>
                <w:sz w:val="19"/>
                <w:szCs w:val="19"/>
              </w:rPr>
            </w:pPr>
          </w:p>
          <w:p w14:paraId="5CD5465A"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5B" w14:textId="77777777" w:rsidR="000253BF" w:rsidRDefault="000253BF">
            <w:pPr>
              <w:pBdr>
                <w:top w:val="nil"/>
                <w:left w:val="nil"/>
                <w:bottom w:val="nil"/>
                <w:right w:val="nil"/>
                <w:between w:val="nil"/>
              </w:pBdr>
              <w:spacing w:before="1"/>
              <w:jc w:val="both"/>
              <w:rPr>
                <w:color w:val="000000"/>
                <w:sz w:val="19"/>
                <w:szCs w:val="19"/>
              </w:rPr>
            </w:pPr>
          </w:p>
          <w:p w14:paraId="5CD5465C"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68" w14:textId="77777777">
        <w:trPr>
          <w:trHeight w:val="1199"/>
        </w:trPr>
        <w:tc>
          <w:tcPr>
            <w:tcW w:w="890" w:type="dxa"/>
          </w:tcPr>
          <w:p w14:paraId="5CD5465E" w14:textId="77777777" w:rsidR="000253BF" w:rsidRDefault="000253BF">
            <w:pPr>
              <w:pBdr>
                <w:top w:val="nil"/>
                <w:left w:val="nil"/>
                <w:bottom w:val="nil"/>
                <w:right w:val="nil"/>
                <w:between w:val="nil"/>
              </w:pBdr>
              <w:spacing w:before="2"/>
              <w:jc w:val="both"/>
              <w:rPr>
                <w:color w:val="000000"/>
                <w:sz w:val="19"/>
                <w:szCs w:val="19"/>
              </w:rPr>
            </w:pPr>
          </w:p>
          <w:p w14:paraId="5CD5465F" w14:textId="77777777" w:rsidR="000253BF" w:rsidRDefault="008900EE">
            <w:pPr>
              <w:pBdr>
                <w:top w:val="nil"/>
                <w:left w:val="nil"/>
                <w:bottom w:val="nil"/>
                <w:right w:val="nil"/>
                <w:between w:val="nil"/>
              </w:pBdr>
              <w:ind w:left="100"/>
              <w:jc w:val="both"/>
              <w:rPr>
                <w:color w:val="000000"/>
              </w:rPr>
            </w:pPr>
            <w:r>
              <w:rPr>
                <w:color w:val="000000"/>
              </w:rPr>
              <w:t>6</w:t>
            </w:r>
          </w:p>
        </w:tc>
        <w:tc>
          <w:tcPr>
            <w:tcW w:w="2887" w:type="dxa"/>
          </w:tcPr>
          <w:p w14:paraId="5CD54660" w14:textId="77777777" w:rsidR="000253BF" w:rsidRDefault="000253BF">
            <w:pPr>
              <w:pBdr>
                <w:top w:val="nil"/>
                <w:left w:val="nil"/>
                <w:bottom w:val="nil"/>
                <w:right w:val="nil"/>
                <w:between w:val="nil"/>
              </w:pBdr>
              <w:spacing w:before="2"/>
              <w:jc w:val="both"/>
              <w:rPr>
                <w:color w:val="000000"/>
                <w:sz w:val="19"/>
                <w:szCs w:val="19"/>
              </w:rPr>
            </w:pPr>
          </w:p>
          <w:p w14:paraId="5CD54661" w14:textId="77777777" w:rsidR="000253BF" w:rsidRDefault="008900EE">
            <w:pPr>
              <w:pBdr>
                <w:top w:val="nil"/>
                <w:left w:val="nil"/>
                <w:bottom w:val="nil"/>
                <w:right w:val="nil"/>
                <w:between w:val="nil"/>
              </w:pBdr>
              <w:tabs>
                <w:tab w:val="left" w:pos="1943"/>
              </w:tabs>
              <w:spacing w:line="360" w:lineRule="auto"/>
              <w:ind w:left="98" w:right="79"/>
              <w:jc w:val="both"/>
              <w:rPr>
                <w:color w:val="000000"/>
              </w:rPr>
            </w:pPr>
            <w:r>
              <w:rPr>
                <w:color w:val="000000"/>
              </w:rPr>
              <w:t>Aprendizagem</w:t>
            </w:r>
            <w:r>
              <w:rPr>
                <w:color w:val="000000"/>
              </w:rPr>
              <w:tab/>
              <w:t>baseada em projetos - VI</w:t>
            </w:r>
          </w:p>
        </w:tc>
        <w:tc>
          <w:tcPr>
            <w:tcW w:w="1809" w:type="dxa"/>
          </w:tcPr>
          <w:p w14:paraId="5CD54662" w14:textId="77777777" w:rsidR="000253BF" w:rsidRDefault="000253BF">
            <w:pPr>
              <w:pBdr>
                <w:top w:val="nil"/>
                <w:left w:val="nil"/>
                <w:bottom w:val="nil"/>
                <w:right w:val="nil"/>
                <w:between w:val="nil"/>
              </w:pBdr>
              <w:spacing w:before="2"/>
              <w:jc w:val="both"/>
              <w:rPr>
                <w:color w:val="000000"/>
                <w:sz w:val="19"/>
                <w:szCs w:val="19"/>
              </w:rPr>
            </w:pPr>
          </w:p>
          <w:p w14:paraId="5CD54663" w14:textId="77777777" w:rsidR="000253BF" w:rsidRDefault="008900EE">
            <w:pPr>
              <w:pBdr>
                <w:top w:val="nil"/>
                <w:left w:val="nil"/>
                <w:bottom w:val="nil"/>
                <w:right w:val="nil"/>
                <w:between w:val="nil"/>
              </w:pBdr>
              <w:ind w:left="99"/>
              <w:jc w:val="both"/>
              <w:rPr>
                <w:color w:val="000000"/>
              </w:rPr>
            </w:pPr>
            <w:r>
              <w:rPr>
                <w:color w:val="000000"/>
              </w:rPr>
              <w:t>6h</w:t>
            </w:r>
          </w:p>
        </w:tc>
        <w:tc>
          <w:tcPr>
            <w:tcW w:w="1977" w:type="dxa"/>
          </w:tcPr>
          <w:p w14:paraId="5CD54664" w14:textId="77777777" w:rsidR="000253BF" w:rsidRDefault="000253BF">
            <w:pPr>
              <w:pBdr>
                <w:top w:val="nil"/>
                <w:left w:val="nil"/>
                <w:bottom w:val="nil"/>
                <w:right w:val="nil"/>
                <w:between w:val="nil"/>
              </w:pBdr>
              <w:spacing w:before="2"/>
              <w:jc w:val="both"/>
              <w:rPr>
                <w:color w:val="000000"/>
                <w:sz w:val="19"/>
                <w:szCs w:val="19"/>
              </w:rPr>
            </w:pPr>
          </w:p>
          <w:p w14:paraId="5CD54665" w14:textId="77777777" w:rsidR="000253BF" w:rsidRDefault="008900EE">
            <w:pPr>
              <w:pBdr>
                <w:top w:val="nil"/>
                <w:left w:val="nil"/>
                <w:bottom w:val="nil"/>
                <w:right w:val="nil"/>
                <w:between w:val="nil"/>
              </w:pBdr>
              <w:spacing w:line="360" w:lineRule="auto"/>
              <w:ind w:left="100" w:right="601"/>
              <w:jc w:val="both"/>
              <w:rPr>
                <w:color w:val="000000"/>
              </w:rPr>
            </w:pPr>
            <w:r>
              <w:rPr>
                <w:color w:val="000000"/>
              </w:rPr>
              <w:t>Remota sincronizada</w:t>
            </w:r>
          </w:p>
        </w:tc>
        <w:tc>
          <w:tcPr>
            <w:tcW w:w="1705" w:type="dxa"/>
          </w:tcPr>
          <w:p w14:paraId="5CD54666" w14:textId="77777777" w:rsidR="000253BF" w:rsidRDefault="000253BF">
            <w:pPr>
              <w:pBdr>
                <w:top w:val="nil"/>
                <w:left w:val="nil"/>
                <w:bottom w:val="nil"/>
                <w:right w:val="nil"/>
                <w:between w:val="nil"/>
              </w:pBdr>
              <w:spacing w:before="2"/>
              <w:jc w:val="both"/>
              <w:rPr>
                <w:color w:val="000000"/>
                <w:sz w:val="19"/>
                <w:szCs w:val="19"/>
              </w:rPr>
            </w:pPr>
          </w:p>
          <w:p w14:paraId="5CD54667" w14:textId="77777777" w:rsidR="000253BF" w:rsidRDefault="008900EE">
            <w:pPr>
              <w:pBdr>
                <w:top w:val="nil"/>
                <w:left w:val="nil"/>
                <w:bottom w:val="nil"/>
                <w:right w:val="nil"/>
                <w:between w:val="nil"/>
              </w:pBdr>
              <w:ind w:left="101"/>
              <w:jc w:val="both"/>
              <w:rPr>
                <w:color w:val="000000"/>
              </w:rPr>
            </w:pPr>
            <w:r>
              <w:rPr>
                <w:color w:val="000000"/>
              </w:rPr>
              <w:t>2</w:t>
            </w:r>
          </w:p>
        </w:tc>
      </w:tr>
      <w:tr w:rsidR="000253BF" w14:paraId="5CD54673" w14:textId="77777777">
        <w:trPr>
          <w:trHeight w:val="1199"/>
        </w:trPr>
        <w:tc>
          <w:tcPr>
            <w:tcW w:w="890" w:type="dxa"/>
          </w:tcPr>
          <w:p w14:paraId="5CD54669" w14:textId="77777777" w:rsidR="000253BF" w:rsidRDefault="000253BF">
            <w:pPr>
              <w:pBdr>
                <w:top w:val="nil"/>
                <w:left w:val="nil"/>
                <w:bottom w:val="nil"/>
                <w:right w:val="nil"/>
                <w:between w:val="nil"/>
              </w:pBdr>
              <w:spacing w:before="1"/>
              <w:jc w:val="both"/>
              <w:rPr>
                <w:color w:val="000000"/>
                <w:sz w:val="19"/>
                <w:szCs w:val="19"/>
              </w:rPr>
            </w:pPr>
          </w:p>
          <w:p w14:paraId="5CD5466A" w14:textId="77777777" w:rsidR="000253BF" w:rsidRDefault="008900EE">
            <w:pPr>
              <w:pBdr>
                <w:top w:val="nil"/>
                <w:left w:val="nil"/>
                <w:bottom w:val="nil"/>
                <w:right w:val="nil"/>
                <w:between w:val="nil"/>
              </w:pBdr>
              <w:spacing w:before="1"/>
              <w:ind w:left="100"/>
              <w:jc w:val="both"/>
              <w:rPr>
                <w:color w:val="000000"/>
              </w:rPr>
            </w:pPr>
            <w:r>
              <w:rPr>
                <w:color w:val="000000"/>
              </w:rPr>
              <w:t>7</w:t>
            </w:r>
          </w:p>
        </w:tc>
        <w:tc>
          <w:tcPr>
            <w:tcW w:w="2887" w:type="dxa"/>
          </w:tcPr>
          <w:p w14:paraId="5CD5466B" w14:textId="77777777" w:rsidR="000253BF" w:rsidRDefault="000253BF">
            <w:pPr>
              <w:pBdr>
                <w:top w:val="nil"/>
                <w:left w:val="nil"/>
                <w:bottom w:val="nil"/>
                <w:right w:val="nil"/>
                <w:between w:val="nil"/>
              </w:pBdr>
              <w:spacing w:before="1"/>
              <w:jc w:val="both"/>
              <w:rPr>
                <w:color w:val="000000"/>
                <w:sz w:val="19"/>
                <w:szCs w:val="19"/>
              </w:rPr>
            </w:pPr>
          </w:p>
          <w:p w14:paraId="5CD5466C"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w:t>
            </w:r>
          </w:p>
        </w:tc>
        <w:tc>
          <w:tcPr>
            <w:tcW w:w="1809" w:type="dxa"/>
          </w:tcPr>
          <w:p w14:paraId="5CD5466D" w14:textId="77777777" w:rsidR="000253BF" w:rsidRDefault="000253BF">
            <w:pPr>
              <w:pBdr>
                <w:top w:val="nil"/>
                <w:left w:val="nil"/>
                <w:bottom w:val="nil"/>
                <w:right w:val="nil"/>
                <w:between w:val="nil"/>
              </w:pBdr>
              <w:spacing w:before="1"/>
              <w:jc w:val="both"/>
              <w:rPr>
                <w:color w:val="000000"/>
                <w:sz w:val="19"/>
                <w:szCs w:val="19"/>
              </w:rPr>
            </w:pPr>
          </w:p>
          <w:p w14:paraId="5CD5466E"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6F" w14:textId="77777777" w:rsidR="000253BF" w:rsidRDefault="000253BF">
            <w:pPr>
              <w:pBdr>
                <w:top w:val="nil"/>
                <w:left w:val="nil"/>
                <w:bottom w:val="nil"/>
                <w:right w:val="nil"/>
                <w:between w:val="nil"/>
              </w:pBdr>
              <w:spacing w:before="1"/>
              <w:jc w:val="both"/>
              <w:rPr>
                <w:color w:val="000000"/>
                <w:sz w:val="19"/>
                <w:szCs w:val="19"/>
              </w:rPr>
            </w:pPr>
          </w:p>
          <w:p w14:paraId="5CD54670"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1" w14:textId="77777777" w:rsidR="000253BF" w:rsidRDefault="000253BF">
            <w:pPr>
              <w:pBdr>
                <w:top w:val="nil"/>
                <w:left w:val="nil"/>
                <w:bottom w:val="nil"/>
                <w:right w:val="nil"/>
                <w:between w:val="nil"/>
              </w:pBdr>
              <w:spacing w:before="1"/>
              <w:jc w:val="both"/>
              <w:rPr>
                <w:color w:val="000000"/>
                <w:sz w:val="19"/>
                <w:szCs w:val="19"/>
              </w:rPr>
            </w:pPr>
          </w:p>
          <w:p w14:paraId="5CD54672"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7E" w14:textId="77777777">
        <w:trPr>
          <w:trHeight w:val="1199"/>
        </w:trPr>
        <w:tc>
          <w:tcPr>
            <w:tcW w:w="890" w:type="dxa"/>
          </w:tcPr>
          <w:p w14:paraId="5CD54674" w14:textId="77777777" w:rsidR="000253BF" w:rsidRDefault="000253BF">
            <w:pPr>
              <w:pBdr>
                <w:top w:val="nil"/>
                <w:left w:val="nil"/>
                <w:bottom w:val="nil"/>
                <w:right w:val="nil"/>
                <w:between w:val="nil"/>
              </w:pBdr>
              <w:spacing w:before="1"/>
              <w:jc w:val="both"/>
              <w:rPr>
                <w:color w:val="000000"/>
                <w:sz w:val="19"/>
                <w:szCs w:val="19"/>
              </w:rPr>
            </w:pPr>
          </w:p>
          <w:p w14:paraId="5CD54675" w14:textId="77777777" w:rsidR="000253BF" w:rsidRDefault="008900EE">
            <w:pPr>
              <w:pBdr>
                <w:top w:val="nil"/>
                <w:left w:val="nil"/>
                <w:bottom w:val="nil"/>
                <w:right w:val="nil"/>
                <w:between w:val="nil"/>
              </w:pBdr>
              <w:spacing w:before="1"/>
              <w:ind w:left="100"/>
              <w:jc w:val="both"/>
              <w:rPr>
                <w:color w:val="000000"/>
              </w:rPr>
            </w:pPr>
            <w:r>
              <w:rPr>
                <w:color w:val="000000"/>
              </w:rPr>
              <w:t>8</w:t>
            </w:r>
          </w:p>
        </w:tc>
        <w:tc>
          <w:tcPr>
            <w:tcW w:w="2887" w:type="dxa"/>
          </w:tcPr>
          <w:p w14:paraId="5CD54676" w14:textId="77777777" w:rsidR="000253BF" w:rsidRDefault="000253BF">
            <w:pPr>
              <w:pBdr>
                <w:top w:val="nil"/>
                <w:left w:val="nil"/>
                <w:bottom w:val="nil"/>
                <w:right w:val="nil"/>
                <w:between w:val="nil"/>
              </w:pBdr>
              <w:spacing w:before="1"/>
              <w:jc w:val="both"/>
              <w:rPr>
                <w:color w:val="000000"/>
                <w:sz w:val="19"/>
                <w:szCs w:val="19"/>
              </w:rPr>
            </w:pPr>
          </w:p>
          <w:p w14:paraId="5CD54677" w14:textId="77777777" w:rsidR="000253BF" w:rsidRDefault="008900EE">
            <w:pPr>
              <w:pBdr>
                <w:top w:val="nil"/>
                <w:left w:val="nil"/>
                <w:bottom w:val="nil"/>
                <w:right w:val="nil"/>
                <w:between w:val="nil"/>
              </w:pBdr>
              <w:tabs>
                <w:tab w:val="left" w:pos="1943"/>
              </w:tabs>
              <w:spacing w:before="1" w:line="360" w:lineRule="auto"/>
              <w:ind w:left="98" w:right="79"/>
              <w:jc w:val="both"/>
              <w:rPr>
                <w:color w:val="000000"/>
              </w:rPr>
            </w:pPr>
            <w:r>
              <w:rPr>
                <w:color w:val="000000"/>
              </w:rPr>
              <w:t>Aprendizagem</w:t>
            </w:r>
            <w:r>
              <w:rPr>
                <w:color w:val="000000"/>
              </w:rPr>
              <w:tab/>
              <w:t>baseada em projetos - VIII</w:t>
            </w:r>
          </w:p>
        </w:tc>
        <w:tc>
          <w:tcPr>
            <w:tcW w:w="1809" w:type="dxa"/>
          </w:tcPr>
          <w:p w14:paraId="5CD54678" w14:textId="77777777" w:rsidR="000253BF" w:rsidRDefault="000253BF">
            <w:pPr>
              <w:pBdr>
                <w:top w:val="nil"/>
                <w:left w:val="nil"/>
                <w:bottom w:val="nil"/>
                <w:right w:val="nil"/>
                <w:between w:val="nil"/>
              </w:pBdr>
              <w:spacing w:before="1"/>
              <w:jc w:val="both"/>
              <w:rPr>
                <w:color w:val="000000"/>
                <w:sz w:val="19"/>
                <w:szCs w:val="19"/>
              </w:rPr>
            </w:pPr>
          </w:p>
          <w:p w14:paraId="5CD54679" w14:textId="77777777" w:rsidR="000253BF" w:rsidRDefault="008900EE">
            <w:pPr>
              <w:pBdr>
                <w:top w:val="nil"/>
                <w:left w:val="nil"/>
                <w:bottom w:val="nil"/>
                <w:right w:val="nil"/>
                <w:between w:val="nil"/>
              </w:pBdr>
              <w:spacing w:before="1"/>
              <w:ind w:left="99"/>
              <w:jc w:val="both"/>
              <w:rPr>
                <w:color w:val="000000"/>
              </w:rPr>
            </w:pPr>
            <w:r>
              <w:rPr>
                <w:color w:val="000000"/>
              </w:rPr>
              <w:t>6h</w:t>
            </w:r>
          </w:p>
        </w:tc>
        <w:tc>
          <w:tcPr>
            <w:tcW w:w="1977" w:type="dxa"/>
          </w:tcPr>
          <w:p w14:paraId="5CD5467A" w14:textId="77777777" w:rsidR="000253BF" w:rsidRDefault="000253BF">
            <w:pPr>
              <w:pBdr>
                <w:top w:val="nil"/>
                <w:left w:val="nil"/>
                <w:bottom w:val="nil"/>
                <w:right w:val="nil"/>
                <w:between w:val="nil"/>
              </w:pBdr>
              <w:spacing w:before="1"/>
              <w:jc w:val="both"/>
              <w:rPr>
                <w:color w:val="000000"/>
                <w:sz w:val="19"/>
                <w:szCs w:val="19"/>
              </w:rPr>
            </w:pPr>
          </w:p>
          <w:p w14:paraId="5CD5467B" w14:textId="77777777" w:rsidR="000253BF" w:rsidRDefault="008900EE">
            <w:pPr>
              <w:pBdr>
                <w:top w:val="nil"/>
                <w:left w:val="nil"/>
                <w:bottom w:val="nil"/>
                <w:right w:val="nil"/>
                <w:between w:val="nil"/>
              </w:pBdr>
              <w:spacing w:before="1" w:line="360" w:lineRule="auto"/>
              <w:ind w:left="100" w:right="601"/>
              <w:jc w:val="both"/>
              <w:rPr>
                <w:color w:val="000000"/>
              </w:rPr>
            </w:pPr>
            <w:r>
              <w:rPr>
                <w:color w:val="000000"/>
              </w:rPr>
              <w:t>Remota sincronizada</w:t>
            </w:r>
          </w:p>
        </w:tc>
        <w:tc>
          <w:tcPr>
            <w:tcW w:w="1705" w:type="dxa"/>
          </w:tcPr>
          <w:p w14:paraId="5CD5467C" w14:textId="77777777" w:rsidR="000253BF" w:rsidRDefault="000253BF">
            <w:pPr>
              <w:pBdr>
                <w:top w:val="nil"/>
                <w:left w:val="nil"/>
                <w:bottom w:val="nil"/>
                <w:right w:val="nil"/>
                <w:between w:val="nil"/>
              </w:pBdr>
              <w:spacing w:before="1"/>
              <w:jc w:val="both"/>
              <w:rPr>
                <w:color w:val="000000"/>
                <w:sz w:val="19"/>
                <w:szCs w:val="19"/>
              </w:rPr>
            </w:pPr>
          </w:p>
          <w:p w14:paraId="5CD5467D" w14:textId="77777777" w:rsidR="000253BF" w:rsidRDefault="008900EE">
            <w:pPr>
              <w:pBdr>
                <w:top w:val="nil"/>
                <w:left w:val="nil"/>
                <w:bottom w:val="nil"/>
                <w:right w:val="nil"/>
                <w:between w:val="nil"/>
              </w:pBdr>
              <w:spacing w:before="1"/>
              <w:ind w:left="101"/>
              <w:jc w:val="both"/>
              <w:rPr>
                <w:color w:val="000000"/>
              </w:rPr>
            </w:pPr>
            <w:r>
              <w:rPr>
                <w:color w:val="000000"/>
              </w:rPr>
              <w:t>2</w:t>
            </w:r>
          </w:p>
        </w:tc>
      </w:tr>
      <w:tr w:rsidR="000253BF" w14:paraId="5CD54689" w14:textId="77777777">
        <w:trPr>
          <w:trHeight w:val="818"/>
        </w:trPr>
        <w:tc>
          <w:tcPr>
            <w:tcW w:w="890" w:type="dxa"/>
          </w:tcPr>
          <w:p w14:paraId="5CD5467F" w14:textId="77777777" w:rsidR="000253BF" w:rsidRDefault="000253BF">
            <w:pPr>
              <w:pBdr>
                <w:top w:val="nil"/>
                <w:left w:val="nil"/>
                <w:bottom w:val="nil"/>
                <w:right w:val="nil"/>
                <w:between w:val="nil"/>
              </w:pBdr>
              <w:spacing w:before="2"/>
              <w:jc w:val="both"/>
              <w:rPr>
                <w:color w:val="000000"/>
                <w:sz w:val="19"/>
                <w:szCs w:val="19"/>
              </w:rPr>
            </w:pPr>
          </w:p>
          <w:p w14:paraId="5CD54680" w14:textId="77777777" w:rsidR="000253BF" w:rsidRDefault="008900EE">
            <w:pPr>
              <w:pBdr>
                <w:top w:val="nil"/>
                <w:left w:val="nil"/>
                <w:bottom w:val="nil"/>
                <w:right w:val="nil"/>
                <w:between w:val="nil"/>
              </w:pBdr>
              <w:ind w:left="100"/>
              <w:jc w:val="both"/>
              <w:rPr>
                <w:color w:val="000000"/>
              </w:rPr>
            </w:pPr>
            <w:r>
              <w:rPr>
                <w:color w:val="000000"/>
              </w:rPr>
              <w:t>09</w:t>
            </w:r>
          </w:p>
        </w:tc>
        <w:tc>
          <w:tcPr>
            <w:tcW w:w="2887" w:type="dxa"/>
          </w:tcPr>
          <w:p w14:paraId="5CD54681" w14:textId="77777777" w:rsidR="000253BF" w:rsidRDefault="000253BF">
            <w:pPr>
              <w:pBdr>
                <w:top w:val="nil"/>
                <w:left w:val="nil"/>
                <w:bottom w:val="nil"/>
                <w:right w:val="nil"/>
                <w:between w:val="nil"/>
              </w:pBdr>
              <w:spacing w:before="2"/>
              <w:jc w:val="both"/>
              <w:rPr>
                <w:color w:val="000000"/>
                <w:sz w:val="19"/>
                <w:szCs w:val="19"/>
              </w:rPr>
            </w:pPr>
          </w:p>
          <w:p w14:paraId="5CD54682" w14:textId="77777777" w:rsidR="000253BF" w:rsidRDefault="008900EE">
            <w:pPr>
              <w:pBdr>
                <w:top w:val="nil"/>
                <w:left w:val="nil"/>
                <w:bottom w:val="nil"/>
                <w:right w:val="nil"/>
                <w:between w:val="nil"/>
              </w:pBdr>
              <w:ind w:left="98"/>
              <w:jc w:val="both"/>
              <w:rPr>
                <w:color w:val="000000"/>
              </w:rPr>
            </w:pPr>
            <w:r>
              <w:rPr>
                <w:color w:val="000000"/>
              </w:rPr>
              <w:t>WORKSHOP SBE</w:t>
            </w:r>
          </w:p>
        </w:tc>
        <w:tc>
          <w:tcPr>
            <w:tcW w:w="1809" w:type="dxa"/>
          </w:tcPr>
          <w:p w14:paraId="5CD54683" w14:textId="77777777" w:rsidR="000253BF" w:rsidRDefault="000253BF">
            <w:pPr>
              <w:pBdr>
                <w:top w:val="nil"/>
                <w:left w:val="nil"/>
                <w:bottom w:val="nil"/>
                <w:right w:val="nil"/>
                <w:between w:val="nil"/>
              </w:pBdr>
              <w:spacing w:before="2"/>
              <w:jc w:val="both"/>
              <w:rPr>
                <w:color w:val="000000"/>
                <w:sz w:val="19"/>
                <w:szCs w:val="19"/>
              </w:rPr>
            </w:pPr>
          </w:p>
          <w:p w14:paraId="5CD54684" w14:textId="77777777" w:rsidR="000253BF" w:rsidRDefault="008900EE">
            <w:pPr>
              <w:pBdr>
                <w:top w:val="nil"/>
                <w:left w:val="nil"/>
                <w:bottom w:val="nil"/>
                <w:right w:val="nil"/>
                <w:between w:val="nil"/>
              </w:pBdr>
              <w:ind w:left="99"/>
              <w:jc w:val="both"/>
              <w:rPr>
                <w:color w:val="000000"/>
              </w:rPr>
            </w:pPr>
            <w:r>
              <w:rPr>
                <w:color w:val="000000"/>
              </w:rPr>
              <w:t>4H SEMESTRE</w:t>
            </w:r>
          </w:p>
        </w:tc>
        <w:tc>
          <w:tcPr>
            <w:tcW w:w="1977" w:type="dxa"/>
          </w:tcPr>
          <w:p w14:paraId="5CD54685" w14:textId="77777777" w:rsidR="000253BF" w:rsidRDefault="000253BF">
            <w:pPr>
              <w:pBdr>
                <w:top w:val="nil"/>
                <w:left w:val="nil"/>
                <w:bottom w:val="nil"/>
                <w:right w:val="nil"/>
                <w:between w:val="nil"/>
              </w:pBdr>
              <w:spacing w:before="2"/>
              <w:jc w:val="both"/>
              <w:rPr>
                <w:color w:val="000000"/>
                <w:sz w:val="19"/>
                <w:szCs w:val="19"/>
              </w:rPr>
            </w:pPr>
          </w:p>
          <w:p w14:paraId="5CD54686" w14:textId="77777777" w:rsidR="000253BF" w:rsidRDefault="008900EE">
            <w:pPr>
              <w:pBdr>
                <w:top w:val="nil"/>
                <w:left w:val="nil"/>
                <w:bottom w:val="nil"/>
                <w:right w:val="nil"/>
                <w:between w:val="nil"/>
              </w:pBdr>
              <w:ind w:left="100"/>
              <w:jc w:val="both"/>
              <w:rPr>
                <w:color w:val="000000"/>
              </w:rPr>
            </w:pPr>
            <w:r>
              <w:rPr>
                <w:color w:val="000000"/>
              </w:rPr>
              <w:t>Presencial</w:t>
            </w:r>
          </w:p>
        </w:tc>
        <w:tc>
          <w:tcPr>
            <w:tcW w:w="1705" w:type="dxa"/>
          </w:tcPr>
          <w:p w14:paraId="5CD54687" w14:textId="77777777" w:rsidR="000253BF" w:rsidRDefault="000253BF">
            <w:pPr>
              <w:pBdr>
                <w:top w:val="nil"/>
                <w:left w:val="nil"/>
                <w:bottom w:val="nil"/>
                <w:right w:val="nil"/>
                <w:between w:val="nil"/>
              </w:pBdr>
              <w:spacing w:before="2"/>
              <w:jc w:val="both"/>
              <w:rPr>
                <w:color w:val="000000"/>
                <w:sz w:val="19"/>
                <w:szCs w:val="19"/>
              </w:rPr>
            </w:pPr>
          </w:p>
          <w:p w14:paraId="5CD54688" w14:textId="77777777" w:rsidR="000253BF" w:rsidRDefault="008900EE">
            <w:pPr>
              <w:pBdr>
                <w:top w:val="nil"/>
                <w:left w:val="nil"/>
                <w:bottom w:val="nil"/>
                <w:right w:val="nil"/>
                <w:between w:val="nil"/>
              </w:pBdr>
              <w:ind w:left="101"/>
              <w:jc w:val="both"/>
              <w:rPr>
                <w:color w:val="000000"/>
              </w:rPr>
            </w:pPr>
            <w:r>
              <w:rPr>
                <w:color w:val="000000"/>
              </w:rPr>
              <w:t>–</w:t>
            </w:r>
          </w:p>
        </w:tc>
      </w:tr>
      <w:tr w:rsidR="000253BF" w14:paraId="5CD54694" w14:textId="77777777">
        <w:trPr>
          <w:trHeight w:val="819"/>
        </w:trPr>
        <w:tc>
          <w:tcPr>
            <w:tcW w:w="890" w:type="dxa"/>
          </w:tcPr>
          <w:p w14:paraId="5CD5468A" w14:textId="77777777" w:rsidR="000253BF" w:rsidRDefault="000253BF">
            <w:pPr>
              <w:pBdr>
                <w:top w:val="nil"/>
                <w:left w:val="nil"/>
                <w:bottom w:val="nil"/>
                <w:right w:val="nil"/>
                <w:between w:val="nil"/>
              </w:pBdr>
              <w:spacing w:before="1"/>
              <w:jc w:val="both"/>
              <w:rPr>
                <w:color w:val="000000"/>
                <w:sz w:val="19"/>
                <w:szCs w:val="19"/>
              </w:rPr>
            </w:pPr>
          </w:p>
          <w:p w14:paraId="5CD5468B" w14:textId="77777777" w:rsidR="000253BF" w:rsidRDefault="008900EE">
            <w:pPr>
              <w:pBdr>
                <w:top w:val="nil"/>
                <w:left w:val="nil"/>
                <w:bottom w:val="nil"/>
                <w:right w:val="nil"/>
                <w:between w:val="nil"/>
              </w:pBdr>
              <w:spacing w:before="1"/>
              <w:ind w:left="100"/>
              <w:jc w:val="both"/>
              <w:rPr>
                <w:color w:val="000000"/>
              </w:rPr>
            </w:pPr>
            <w:r>
              <w:rPr>
                <w:color w:val="000000"/>
              </w:rPr>
              <w:t>10</w:t>
            </w:r>
          </w:p>
        </w:tc>
        <w:tc>
          <w:tcPr>
            <w:tcW w:w="2887" w:type="dxa"/>
          </w:tcPr>
          <w:p w14:paraId="5CD5468C" w14:textId="77777777" w:rsidR="000253BF" w:rsidRDefault="000253BF">
            <w:pPr>
              <w:pBdr>
                <w:top w:val="nil"/>
                <w:left w:val="nil"/>
                <w:bottom w:val="nil"/>
                <w:right w:val="nil"/>
                <w:between w:val="nil"/>
              </w:pBdr>
              <w:spacing w:before="1"/>
              <w:jc w:val="both"/>
              <w:rPr>
                <w:color w:val="000000"/>
                <w:sz w:val="19"/>
                <w:szCs w:val="19"/>
              </w:rPr>
            </w:pPr>
          </w:p>
          <w:p w14:paraId="5CD5468D"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8E" w14:textId="77777777" w:rsidR="000253BF" w:rsidRDefault="000253BF">
            <w:pPr>
              <w:pBdr>
                <w:top w:val="nil"/>
                <w:left w:val="nil"/>
                <w:bottom w:val="nil"/>
                <w:right w:val="nil"/>
                <w:between w:val="nil"/>
              </w:pBdr>
              <w:spacing w:before="1"/>
              <w:jc w:val="both"/>
              <w:rPr>
                <w:color w:val="000000"/>
                <w:sz w:val="19"/>
                <w:szCs w:val="19"/>
              </w:rPr>
            </w:pPr>
          </w:p>
          <w:p w14:paraId="5CD5468F"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0" w14:textId="77777777" w:rsidR="000253BF" w:rsidRDefault="000253BF">
            <w:pPr>
              <w:pBdr>
                <w:top w:val="nil"/>
                <w:left w:val="nil"/>
                <w:bottom w:val="nil"/>
                <w:right w:val="nil"/>
                <w:between w:val="nil"/>
              </w:pBdr>
              <w:spacing w:before="1"/>
              <w:jc w:val="both"/>
              <w:rPr>
                <w:color w:val="000000"/>
                <w:sz w:val="19"/>
                <w:szCs w:val="19"/>
              </w:rPr>
            </w:pPr>
          </w:p>
          <w:p w14:paraId="5CD54691"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2" w14:textId="77777777" w:rsidR="000253BF" w:rsidRDefault="000253BF">
            <w:pPr>
              <w:pBdr>
                <w:top w:val="nil"/>
                <w:left w:val="nil"/>
                <w:bottom w:val="nil"/>
                <w:right w:val="nil"/>
                <w:between w:val="nil"/>
              </w:pBdr>
              <w:spacing w:before="1"/>
              <w:jc w:val="both"/>
              <w:rPr>
                <w:color w:val="000000"/>
                <w:sz w:val="19"/>
                <w:szCs w:val="19"/>
              </w:rPr>
            </w:pPr>
          </w:p>
          <w:p w14:paraId="5CD54693"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9F" w14:textId="77777777">
        <w:trPr>
          <w:trHeight w:val="820"/>
        </w:trPr>
        <w:tc>
          <w:tcPr>
            <w:tcW w:w="890" w:type="dxa"/>
          </w:tcPr>
          <w:p w14:paraId="5CD54695" w14:textId="77777777" w:rsidR="000253BF" w:rsidRDefault="000253BF">
            <w:pPr>
              <w:pBdr>
                <w:top w:val="nil"/>
                <w:left w:val="nil"/>
                <w:bottom w:val="nil"/>
                <w:right w:val="nil"/>
                <w:between w:val="nil"/>
              </w:pBdr>
              <w:spacing w:before="1"/>
              <w:jc w:val="both"/>
              <w:rPr>
                <w:color w:val="000000"/>
                <w:sz w:val="19"/>
                <w:szCs w:val="19"/>
              </w:rPr>
            </w:pPr>
          </w:p>
          <w:p w14:paraId="5CD54696" w14:textId="77777777" w:rsidR="000253BF" w:rsidRDefault="008900EE">
            <w:pPr>
              <w:pBdr>
                <w:top w:val="nil"/>
                <w:left w:val="nil"/>
                <w:bottom w:val="nil"/>
                <w:right w:val="nil"/>
                <w:between w:val="nil"/>
              </w:pBdr>
              <w:spacing w:before="1"/>
              <w:ind w:left="100"/>
              <w:jc w:val="both"/>
              <w:rPr>
                <w:color w:val="000000"/>
              </w:rPr>
            </w:pPr>
            <w:r>
              <w:rPr>
                <w:color w:val="000000"/>
              </w:rPr>
              <w:t>11</w:t>
            </w:r>
          </w:p>
        </w:tc>
        <w:tc>
          <w:tcPr>
            <w:tcW w:w="2887" w:type="dxa"/>
          </w:tcPr>
          <w:p w14:paraId="5CD54697" w14:textId="77777777" w:rsidR="000253BF" w:rsidRDefault="000253BF">
            <w:pPr>
              <w:pBdr>
                <w:top w:val="nil"/>
                <w:left w:val="nil"/>
                <w:bottom w:val="nil"/>
                <w:right w:val="nil"/>
                <w:between w:val="nil"/>
              </w:pBdr>
              <w:spacing w:before="1"/>
              <w:jc w:val="both"/>
              <w:rPr>
                <w:color w:val="000000"/>
                <w:sz w:val="19"/>
                <w:szCs w:val="19"/>
              </w:rPr>
            </w:pPr>
          </w:p>
          <w:p w14:paraId="5CD54698"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99" w14:textId="77777777" w:rsidR="000253BF" w:rsidRDefault="000253BF">
            <w:pPr>
              <w:pBdr>
                <w:top w:val="nil"/>
                <w:left w:val="nil"/>
                <w:bottom w:val="nil"/>
                <w:right w:val="nil"/>
                <w:between w:val="nil"/>
              </w:pBdr>
              <w:spacing w:before="1"/>
              <w:jc w:val="both"/>
              <w:rPr>
                <w:color w:val="000000"/>
                <w:sz w:val="19"/>
                <w:szCs w:val="19"/>
              </w:rPr>
            </w:pPr>
          </w:p>
          <w:p w14:paraId="5CD5469A"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9B" w14:textId="77777777" w:rsidR="000253BF" w:rsidRDefault="000253BF">
            <w:pPr>
              <w:pBdr>
                <w:top w:val="nil"/>
                <w:left w:val="nil"/>
                <w:bottom w:val="nil"/>
                <w:right w:val="nil"/>
                <w:between w:val="nil"/>
              </w:pBdr>
              <w:spacing w:before="1"/>
              <w:jc w:val="both"/>
              <w:rPr>
                <w:color w:val="000000"/>
                <w:sz w:val="19"/>
                <w:szCs w:val="19"/>
              </w:rPr>
            </w:pPr>
          </w:p>
          <w:p w14:paraId="5CD5469C"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9D" w14:textId="77777777" w:rsidR="000253BF" w:rsidRDefault="000253BF">
            <w:pPr>
              <w:pBdr>
                <w:top w:val="nil"/>
                <w:left w:val="nil"/>
                <w:bottom w:val="nil"/>
                <w:right w:val="nil"/>
                <w:between w:val="nil"/>
              </w:pBdr>
              <w:spacing w:before="1"/>
              <w:jc w:val="both"/>
              <w:rPr>
                <w:color w:val="000000"/>
                <w:sz w:val="19"/>
                <w:szCs w:val="19"/>
              </w:rPr>
            </w:pPr>
          </w:p>
          <w:p w14:paraId="5CD5469E" w14:textId="77777777" w:rsidR="000253BF" w:rsidRDefault="008900EE">
            <w:pPr>
              <w:pBdr>
                <w:top w:val="nil"/>
                <w:left w:val="nil"/>
                <w:bottom w:val="nil"/>
                <w:right w:val="nil"/>
                <w:between w:val="nil"/>
              </w:pBdr>
              <w:spacing w:before="1"/>
              <w:ind w:left="101"/>
              <w:jc w:val="both"/>
              <w:rPr>
                <w:color w:val="000000"/>
              </w:rPr>
            </w:pPr>
            <w:r>
              <w:rPr>
                <w:color w:val="000000"/>
              </w:rPr>
              <w:t>–</w:t>
            </w:r>
          </w:p>
        </w:tc>
      </w:tr>
      <w:tr w:rsidR="000253BF" w14:paraId="5CD546AA" w14:textId="77777777">
        <w:trPr>
          <w:trHeight w:val="819"/>
        </w:trPr>
        <w:tc>
          <w:tcPr>
            <w:tcW w:w="890" w:type="dxa"/>
          </w:tcPr>
          <w:p w14:paraId="5CD546A0" w14:textId="77777777" w:rsidR="000253BF" w:rsidRDefault="000253BF">
            <w:pPr>
              <w:pBdr>
                <w:top w:val="nil"/>
                <w:left w:val="nil"/>
                <w:bottom w:val="nil"/>
                <w:right w:val="nil"/>
                <w:between w:val="nil"/>
              </w:pBdr>
              <w:spacing w:before="1"/>
              <w:jc w:val="both"/>
              <w:rPr>
                <w:color w:val="000000"/>
                <w:sz w:val="19"/>
                <w:szCs w:val="19"/>
              </w:rPr>
            </w:pPr>
          </w:p>
          <w:p w14:paraId="5CD546A1" w14:textId="77777777" w:rsidR="000253BF" w:rsidRDefault="008900EE">
            <w:pPr>
              <w:pBdr>
                <w:top w:val="nil"/>
                <w:left w:val="nil"/>
                <w:bottom w:val="nil"/>
                <w:right w:val="nil"/>
                <w:between w:val="nil"/>
              </w:pBdr>
              <w:spacing w:before="1"/>
              <w:ind w:left="100"/>
              <w:jc w:val="both"/>
              <w:rPr>
                <w:color w:val="000000"/>
              </w:rPr>
            </w:pPr>
            <w:r>
              <w:rPr>
                <w:color w:val="000000"/>
              </w:rPr>
              <w:t>12</w:t>
            </w:r>
          </w:p>
        </w:tc>
        <w:tc>
          <w:tcPr>
            <w:tcW w:w="2887" w:type="dxa"/>
          </w:tcPr>
          <w:p w14:paraId="5CD546A2" w14:textId="77777777" w:rsidR="000253BF" w:rsidRDefault="000253BF">
            <w:pPr>
              <w:pBdr>
                <w:top w:val="nil"/>
                <w:left w:val="nil"/>
                <w:bottom w:val="nil"/>
                <w:right w:val="nil"/>
                <w:between w:val="nil"/>
              </w:pBdr>
              <w:spacing w:before="1"/>
              <w:jc w:val="both"/>
              <w:rPr>
                <w:color w:val="000000"/>
                <w:sz w:val="19"/>
                <w:szCs w:val="19"/>
              </w:rPr>
            </w:pPr>
          </w:p>
          <w:p w14:paraId="5CD546A3" w14:textId="77777777" w:rsidR="000253BF" w:rsidRDefault="008900EE">
            <w:pPr>
              <w:pBdr>
                <w:top w:val="nil"/>
                <w:left w:val="nil"/>
                <w:bottom w:val="nil"/>
                <w:right w:val="nil"/>
                <w:between w:val="nil"/>
              </w:pBdr>
              <w:spacing w:before="1"/>
              <w:ind w:left="98"/>
              <w:jc w:val="both"/>
              <w:rPr>
                <w:color w:val="000000"/>
              </w:rPr>
            </w:pPr>
            <w:r>
              <w:rPr>
                <w:color w:val="000000"/>
              </w:rPr>
              <w:t>WORKSHOP SBE</w:t>
            </w:r>
          </w:p>
        </w:tc>
        <w:tc>
          <w:tcPr>
            <w:tcW w:w="1809" w:type="dxa"/>
          </w:tcPr>
          <w:p w14:paraId="5CD546A4" w14:textId="77777777" w:rsidR="000253BF" w:rsidRDefault="000253BF">
            <w:pPr>
              <w:pBdr>
                <w:top w:val="nil"/>
                <w:left w:val="nil"/>
                <w:bottom w:val="nil"/>
                <w:right w:val="nil"/>
                <w:between w:val="nil"/>
              </w:pBdr>
              <w:spacing w:before="1"/>
              <w:jc w:val="both"/>
              <w:rPr>
                <w:color w:val="000000"/>
                <w:sz w:val="19"/>
                <w:szCs w:val="19"/>
              </w:rPr>
            </w:pPr>
          </w:p>
          <w:p w14:paraId="5CD546A5" w14:textId="77777777" w:rsidR="000253BF" w:rsidRDefault="008900EE">
            <w:pPr>
              <w:pBdr>
                <w:top w:val="nil"/>
                <w:left w:val="nil"/>
                <w:bottom w:val="nil"/>
                <w:right w:val="nil"/>
                <w:between w:val="nil"/>
              </w:pBdr>
              <w:spacing w:before="1"/>
              <w:ind w:left="99"/>
              <w:jc w:val="both"/>
              <w:rPr>
                <w:color w:val="000000"/>
              </w:rPr>
            </w:pPr>
            <w:r>
              <w:rPr>
                <w:color w:val="000000"/>
              </w:rPr>
              <w:t>4H SEMESTRE</w:t>
            </w:r>
          </w:p>
        </w:tc>
        <w:tc>
          <w:tcPr>
            <w:tcW w:w="1977" w:type="dxa"/>
          </w:tcPr>
          <w:p w14:paraId="5CD546A6" w14:textId="77777777" w:rsidR="000253BF" w:rsidRDefault="000253BF">
            <w:pPr>
              <w:pBdr>
                <w:top w:val="nil"/>
                <w:left w:val="nil"/>
                <w:bottom w:val="nil"/>
                <w:right w:val="nil"/>
                <w:between w:val="nil"/>
              </w:pBdr>
              <w:spacing w:before="1"/>
              <w:jc w:val="both"/>
              <w:rPr>
                <w:color w:val="000000"/>
                <w:sz w:val="19"/>
                <w:szCs w:val="19"/>
              </w:rPr>
            </w:pPr>
          </w:p>
          <w:p w14:paraId="5CD546A7" w14:textId="77777777" w:rsidR="000253BF" w:rsidRDefault="008900EE">
            <w:pPr>
              <w:pBdr>
                <w:top w:val="nil"/>
                <w:left w:val="nil"/>
                <w:bottom w:val="nil"/>
                <w:right w:val="nil"/>
                <w:between w:val="nil"/>
              </w:pBdr>
              <w:spacing w:before="1"/>
              <w:ind w:left="100"/>
              <w:jc w:val="both"/>
              <w:rPr>
                <w:color w:val="000000"/>
              </w:rPr>
            </w:pPr>
            <w:r>
              <w:rPr>
                <w:color w:val="000000"/>
              </w:rPr>
              <w:t>Presencial</w:t>
            </w:r>
          </w:p>
        </w:tc>
        <w:tc>
          <w:tcPr>
            <w:tcW w:w="1705" w:type="dxa"/>
          </w:tcPr>
          <w:p w14:paraId="5CD546A8" w14:textId="77777777" w:rsidR="000253BF" w:rsidRDefault="000253BF">
            <w:pPr>
              <w:pBdr>
                <w:top w:val="nil"/>
                <w:left w:val="nil"/>
                <w:bottom w:val="nil"/>
                <w:right w:val="nil"/>
                <w:between w:val="nil"/>
              </w:pBdr>
              <w:spacing w:before="1"/>
              <w:jc w:val="both"/>
              <w:rPr>
                <w:color w:val="000000"/>
                <w:sz w:val="19"/>
                <w:szCs w:val="19"/>
              </w:rPr>
            </w:pPr>
          </w:p>
          <w:p w14:paraId="5CD546A9" w14:textId="77777777" w:rsidR="000253BF" w:rsidRDefault="008900EE">
            <w:pPr>
              <w:pBdr>
                <w:top w:val="nil"/>
                <w:left w:val="nil"/>
                <w:bottom w:val="nil"/>
                <w:right w:val="nil"/>
                <w:between w:val="nil"/>
              </w:pBdr>
              <w:spacing w:before="1"/>
              <w:ind w:left="101"/>
              <w:jc w:val="both"/>
              <w:rPr>
                <w:color w:val="000000"/>
              </w:rPr>
            </w:pPr>
            <w:r>
              <w:rPr>
                <w:color w:val="000000"/>
              </w:rPr>
              <w:t>–</w:t>
            </w:r>
          </w:p>
        </w:tc>
      </w:tr>
    </w:tbl>
    <w:p w14:paraId="5CD546AB" w14:textId="77777777" w:rsidR="000253BF" w:rsidRDefault="008900EE">
      <w:pPr>
        <w:pBdr>
          <w:top w:val="nil"/>
          <w:left w:val="nil"/>
          <w:bottom w:val="nil"/>
          <w:right w:val="nil"/>
          <w:between w:val="nil"/>
        </w:pBdr>
        <w:jc w:val="both"/>
        <w:rPr>
          <w:color w:val="000000"/>
          <w:sz w:val="20"/>
          <w:szCs w:val="20"/>
        </w:rPr>
      </w:pPr>
      <w:r>
        <w:rPr>
          <w:color w:val="000000"/>
          <w:sz w:val="20"/>
          <w:szCs w:val="20"/>
        </w:rPr>
        <w:br/>
      </w:r>
    </w:p>
    <w:p w14:paraId="5CD546AC" w14:textId="77777777" w:rsidR="000253BF" w:rsidRDefault="000253BF">
      <w:pPr>
        <w:pBdr>
          <w:top w:val="nil"/>
          <w:left w:val="nil"/>
          <w:bottom w:val="nil"/>
          <w:right w:val="nil"/>
          <w:between w:val="nil"/>
        </w:pBdr>
        <w:jc w:val="both"/>
        <w:rPr>
          <w:color w:val="000000"/>
          <w:sz w:val="20"/>
          <w:szCs w:val="20"/>
        </w:rPr>
      </w:pPr>
    </w:p>
    <w:p w14:paraId="5CD546AD" w14:textId="77777777" w:rsidR="000253BF" w:rsidRDefault="000253BF">
      <w:pPr>
        <w:pBdr>
          <w:top w:val="nil"/>
          <w:left w:val="nil"/>
          <w:bottom w:val="nil"/>
          <w:right w:val="nil"/>
          <w:between w:val="nil"/>
        </w:pBdr>
        <w:spacing w:before="5"/>
        <w:jc w:val="both"/>
        <w:rPr>
          <w:color w:val="000000"/>
          <w:sz w:val="20"/>
          <w:szCs w:val="20"/>
        </w:rPr>
      </w:pPr>
    </w:p>
    <w:p w14:paraId="5CD546AE" w14:textId="77777777" w:rsidR="000253BF" w:rsidRDefault="000253BF">
      <w:pPr>
        <w:pBdr>
          <w:top w:val="nil"/>
          <w:left w:val="nil"/>
          <w:bottom w:val="nil"/>
          <w:right w:val="nil"/>
          <w:between w:val="nil"/>
        </w:pBdr>
        <w:spacing w:before="5"/>
        <w:jc w:val="both"/>
        <w:rPr>
          <w:color w:val="000000"/>
          <w:sz w:val="20"/>
          <w:szCs w:val="20"/>
        </w:rPr>
      </w:pPr>
    </w:p>
    <w:p w14:paraId="4940C8B9"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0FE658BB" w14:textId="77777777" w:rsidR="008900EE"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p>
    <w:p w14:paraId="5CD546AF" w14:textId="556146CF" w:rsidR="000253BF" w:rsidRDefault="008900EE">
      <w:pPr>
        <w:pBdr>
          <w:top w:val="nil"/>
          <w:left w:val="nil"/>
          <w:bottom w:val="nil"/>
          <w:right w:val="nil"/>
          <w:between w:val="nil"/>
        </w:pBdr>
        <w:spacing w:line="463" w:lineRule="auto"/>
        <w:ind w:left="3644" w:right="4204" w:firstLine="283"/>
        <w:jc w:val="both"/>
        <w:rPr>
          <w:rFonts w:ascii="Arial" w:eastAsia="Arial" w:hAnsi="Arial" w:cs="Arial"/>
          <w:b/>
          <w:color w:val="000000"/>
          <w:sz w:val="24"/>
          <w:szCs w:val="24"/>
        </w:rPr>
      </w:pPr>
      <w:r>
        <w:rPr>
          <w:rFonts w:ascii="Arial" w:eastAsia="Arial" w:hAnsi="Arial" w:cs="Arial"/>
          <w:b/>
          <w:color w:val="000000"/>
          <w:sz w:val="24"/>
          <w:szCs w:val="24"/>
        </w:rPr>
        <w:t>CAPÍTULO VIII DA CERTIFICAÇÃO</w:t>
      </w:r>
    </w:p>
    <w:p w14:paraId="5CD546B0"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1" w14:textId="77777777" w:rsidR="000253BF" w:rsidRDefault="000253BF">
      <w:pPr>
        <w:pBdr>
          <w:top w:val="nil"/>
          <w:left w:val="nil"/>
          <w:bottom w:val="nil"/>
          <w:right w:val="nil"/>
          <w:between w:val="nil"/>
        </w:pBdr>
        <w:spacing w:before="6"/>
        <w:jc w:val="both"/>
        <w:rPr>
          <w:rFonts w:ascii="Arial" w:eastAsia="Arial" w:hAnsi="Arial" w:cs="Arial"/>
          <w:b/>
          <w:color w:val="000000"/>
          <w:sz w:val="20"/>
          <w:szCs w:val="20"/>
        </w:rPr>
      </w:pPr>
    </w:p>
    <w:p w14:paraId="5CD546B2" w14:textId="37E5F2AB" w:rsidR="000253BF" w:rsidRDefault="008900EE" w:rsidP="008900EE">
      <w:pPr>
        <w:pBdr>
          <w:top w:val="nil"/>
          <w:left w:val="nil"/>
          <w:bottom w:val="nil"/>
          <w:right w:val="nil"/>
          <w:between w:val="nil"/>
        </w:pBdr>
        <w:spacing w:before="1" w:line="360" w:lineRule="auto"/>
        <w:ind w:right="819"/>
        <w:jc w:val="both"/>
        <w:rPr>
          <w:color w:val="000000"/>
          <w:sz w:val="24"/>
          <w:szCs w:val="24"/>
        </w:rPr>
      </w:pPr>
      <w:r>
        <w:rPr>
          <w:rFonts w:ascii="Arial" w:eastAsia="Arial" w:hAnsi="Arial" w:cs="Arial"/>
          <w:b/>
          <w:color w:val="000000"/>
          <w:sz w:val="24"/>
          <w:szCs w:val="24"/>
        </w:rPr>
        <w:t xml:space="preserve">Art. 28º. </w:t>
      </w:r>
      <w:r>
        <w:rPr>
          <w:color w:val="000000"/>
          <w:sz w:val="24"/>
          <w:szCs w:val="24"/>
        </w:rPr>
        <w:t>Serão emitidos certificados de participação ou declarações aos participantes envolvidos nas atividades de pesquisa do NCEE, preenchidos os requisitos.</w:t>
      </w:r>
    </w:p>
    <w:p w14:paraId="649B776C" w14:textId="77777777" w:rsidR="008900EE" w:rsidRDefault="008900EE" w:rsidP="008900EE">
      <w:pPr>
        <w:pBdr>
          <w:top w:val="nil"/>
          <w:left w:val="nil"/>
          <w:bottom w:val="nil"/>
          <w:right w:val="nil"/>
          <w:between w:val="nil"/>
        </w:pBdr>
        <w:spacing w:before="119" w:line="360" w:lineRule="auto"/>
        <w:ind w:right="812"/>
        <w:jc w:val="both"/>
        <w:rPr>
          <w:rFonts w:ascii="Arial" w:eastAsia="Arial" w:hAnsi="Arial" w:cs="Arial"/>
          <w:b/>
          <w:color w:val="000000"/>
          <w:sz w:val="24"/>
          <w:szCs w:val="24"/>
        </w:rPr>
      </w:pPr>
    </w:p>
    <w:p w14:paraId="5CD546B3" w14:textId="114E6DE7" w:rsidR="000253BF" w:rsidRDefault="008900EE" w:rsidP="008900EE">
      <w:pPr>
        <w:pBdr>
          <w:top w:val="nil"/>
          <w:left w:val="nil"/>
          <w:bottom w:val="nil"/>
          <w:right w:val="nil"/>
          <w:between w:val="nil"/>
        </w:pBdr>
        <w:spacing w:before="119" w:line="360" w:lineRule="auto"/>
        <w:ind w:right="812"/>
        <w:jc w:val="both"/>
        <w:rPr>
          <w:color w:val="000000"/>
          <w:sz w:val="24"/>
          <w:szCs w:val="24"/>
        </w:rPr>
      </w:pPr>
      <w:r>
        <w:rPr>
          <w:rFonts w:ascii="Arial" w:eastAsia="Arial" w:hAnsi="Arial" w:cs="Arial"/>
          <w:b/>
          <w:color w:val="000000"/>
          <w:sz w:val="24"/>
          <w:szCs w:val="24"/>
        </w:rPr>
        <w:t xml:space="preserve">Art.29º. </w:t>
      </w:r>
      <w:r>
        <w:rPr>
          <w:color w:val="000000"/>
          <w:sz w:val="24"/>
          <w:szCs w:val="24"/>
        </w:rPr>
        <w:t>Aos docentes, técnicos d</w:t>
      </w:r>
      <w:r w:rsidR="00670538">
        <w:rPr>
          <w:color w:val="000000"/>
          <w:sz w:val="24"/>
          <w:szCs w:val="24"/>
        </w:rPr>
        <w:t xml:space="preserve">o Centro Universitário do Rio de Janeiro </w:t>
      </w:r>
      <w:r>
        <w:rPr>
          <w:color w:val="000000"/>
          <w:sz w:val="24"/>
          <w:szCs w:val="24"/>
        </w:rPr>
        <w:t>e aos profissionais de outras instituições poderá ser emitido um certificado de reconhecimento pelos serviços prestados.</w:t>
      </w:r>
    </w:p>
    <w:p w14:paraId="56BFC651" w14:textId="77777777" w:rsidR="008900EE" w:rsidRDefault="008900EE" w:rsidP="008900EE">
      <w:pPr>
        <w:pBdr>
          <w:top w:val="nil"/>
          <w:left w:val="nil"/>
          <w:bottom w:val="nil"/>
          <w:right w:val="nil"/>
          <w:between w:val="nil"/>
        </w:pBdr>
        <w:spacing w:before="120" w:line="360" w:lineRule="auto"/>
        <w:ind w:right="819"/>
        <w:jc w:val="both"/>
        <w:rPr>
          <w:rFonts w:ascii="Arial" w:eastAsia="Arial" w:hAnsi="Arial" w:cs="Arial"/>
          <w:b/>
          <w:color w:val="000000"/>
          <w:sz w:val="24"/>
          <w:szCs w:val="24"/>
        </w:rPr>
      </w:pPr>
    </w:p>
    <w:p w14:paraId="5CD546B4" w14:textId="3B4164AB" w:rsidR="000253BF" w:rsidRDefault="008900EE" w:rsidP="008900EE">
      <w:pPr>
        <w:pBdr>
          <w:top w:val="nil"/>
          <w:left w:val="nil"/>
          <w:bottom w:val="nil"/>
          <w:right w:val="nil"/>
          <w:between w:val="nil"/>
        </w:pBdr>
        <w:spacing w:before="120" w:line="360" w:lineRule="auto"/>
        <w:ind w:right="819"/>
        <w:jc w:val="both"/>
        <w:rPr>
          <w:color w:val="000000"/>
          <w:sz w:val="24"/>
          <w:szCs w:val="24"/>
        </w:rPr>
      </w:pPr>
      <w:r>
        <w:rPr>
          <w:rFonts w:ascii="Arial" w:eastAsia="Arial" w:hAnsi="Arial" w:cs="Arial"/>
          <w:b/>
          <w:color w:val="000000"/>
          <w:sz w:val="24"/>
          <w:szCs w:val="24"/>
        </w:rPr>
        <w:t xml:space="preserve">Art.30º. </w:t>
      </w:r>
      <w:r>
        <w:rPr>
          <w:color w:val="000000"/>
          <w:sz w:val="24"/>
          <w:szCs w:val="24"/>
        </w:rPr>
        <w:t>Terão direito ao certificado de participação, os inscritos que, comprovadamente tenham obtido frequência mínima de 75% (setenta e cinco por cento) nas atividades programadas e aproveitamento satisfatório, conforme a avaliação formal estabelecida na proposta do curso.</w:t>
      </w:r>
    </w:p>
    <w:p w14:paraId="5CD546B5" w14:textId="77777777" w:rsidR="000253BF" w:rsidRDefault="000253BF">
      <w:pPr>
        <w:pBdr>
          <w:top w:val="nil"/>
          <w:left w:val="nil"/>
          <w:bottom w:val="nil"/>
          <w:right w:val="nil"/>
          <w:between w:val="nil"/>
        </w:pBdr>
        <w:spacing w:before="8"/>
        <w:jc w:val="both"/>
        <w:rPr>
          <w:color w:val="000000"/>
        </w:rPr>
      </w:pPr>
    </w:p>
    <w:p w14:paraId="5CD546B6" w14:textId="77777777" w:rsidR="000253BF" w:rsidRDefault="000253BF">
      <w:pPr>
        <w:pBdr>
          <w:top w:val="nil"/>
          <w:left w:val="nil"/>
          <w:bottom w:val="nil"/>
          <w:right w:val="nil"/>
          <w:between w:val="nil"/>
        </w:pBdr>
        <w:spacing w:before="8"/>
        <w:jc w:val="both"/>
        <w:rPr>
          <w:color w:val="000000"/>
        </w:rPr>
      </w:pPr>
    </w:p>
    <w:p w14:paraId="5CD546B7" w14:textId="77777777" w:rsidR="000253BF" w:rsidRDefault="000253BF">
      <w:pPr>
        <w:pBdr>
          <w:top w:val="nil"/>
          <w:left w:val="nil"/>
          <w:bottom w:val="nil"/>
          <w:right w:val="nil"/>
          <w:between w:val="nil"/>
        </w:pBdr>
        <w:spacing w:before="8"/>
        <w:jc w:val="both"/>
        <w:rPr>
          <w:color w:val="000000"/>
        </w:rPr>
      </w:pPr>
    </w:p>
    <w:p w14:paraId="5CD546B8" w14:textId="77777777" w:rsidR="000253BF" w:rsidRDefault="008900EE">
      <w:pPr>
        <w:pBdr>
          <w:top w:val="nil"/>
          <w:left w:val="nil"/>
          <w:bottom w:val="nil"/>
          <w:right w:val="nil"/>
          <w:between w:val="nil"/>
        </w:pBdr>
        <w:spacing w:before="92"/>
        <w:ind w:left="341" w:right="936" w:firstLine="341"/>
        <w:jc w:val="center"/>
        <w:rPr>
          <w:rFonts w:ascii="Arial" w:eastAsia="Arial" w:hAnsi="Arial" w:cs="Arial"/>
          <w:b/>
          <w:color w:val="000000"/>
          <w:sz w:val="24"/>
          <w:szCs w:val="24"/>
        </w:rPr>
      </w:pPr>
      <w:r>
        <w:rPr>
          <w:rFonts w:ascii="Arial" w:eastAsia="Arial" w:hAnsi="Arial" w:cs="Arial"/>
          <w:b/>
          <w:color w:val="000000"/>
          <w:sz w:val="24"/>
          <w:szCs w:val="24"/>
        </w:rPr>
        <w:t>CAPÍTULO IX</w:t>
      </w:r>
    </w:p>
    <w:p w14:paraId="5CD546B9" w14:textId="77777777" w:rsidR="000253BF" w:rsidRDefault="000253BF">
      <w:pPr>
        <w:pBdr>
          <w:top w:val="nil"/>
          <w:left w:val="nil"/>
          <w:bottom w:val="nil"/>
          <w:right w:val="nil"/>
          <w:between w:val="nil"/>
        </w:pBdr>
        <w:spacing w:before="6"/>
        <w:jc w:val="center"/>
        <w:rPr>
          <w:rFonts w:ascii="Arial" w:eastAsia="Arial" w:hAnsi="Arial" w:cs="Arial"/>
          <w:b/>
          <w:color w:val="000000"/>
        </w:rPr>
      </w:pPr>
    </w:p>
    <w:p w14:paraId="5CD546BA" w14:textId="77777777" w:rsidR="000253BF" w:rsidRDefault="008900EE">
      <w:pPr>
        <w:spacing w:before="1"/>
        <w:ind w:left="335" w:right="938"/>
        <w:jc w:val="center"/>
        <w:rPr>
          <w:rFonts w:ascii="Arial" w:eastAsia="Arial" w:hAnsi="Arial" w:cs="Arial"/>
          <w:b/>
          <w:sz w:val="24"/>
          <w:szCs w:val="24"/>
        </w:rPr>
      </w:pPr>
      <w:r>
        <w:rPr>
          <w:rFonts w:ascii="Arial" w:eastAsia="Arial" w:hAnsi="Arial" w:cs="Arial"/>
          <w:b/>
          <w:sz w:val="24"/>
          <w:szCs w:val="24"/>
        </w:rPr>
        <w:t>DAS PUBLICAÇÕES E OUTROS PRODUTOS ACADÊMICOS</w:t>
      </w:r>
    </w:p>
    <w:p w14:paraId="5CD546BB"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C" w14:textId="77777777" w:rsidR="000253BF" w:rsidRDefault="000253BF">
      <w:pPr>
        <w:pBdr>
          <w:top w:val="nil"/>
          <w:left w:val="nil"/>
          <w:bottom w:val="nil"/>
          <w:right w:val="nil"/>
          <w:between w:val="nil"/>
        </w:pBdr>
        <w:jc w:val="both"/>
        <w:rPr>
          <w:rFonts w:ascii="Arial" w:eastAsia="Arial" w:hAnsi="Arial" w:cs="Arial"/>
          <w:b/>
          <w:color w:val="000000"/>
          <w:sz w:val="26"/>
          <w:szCs w:val="26"/>
        </w:rPr>
      </w:pPr>
    </w:p>
    <w:p w14:paraId="5CD546BD" w14:textId="15F7B02D" w:rsidR="000253BF" w:rsidRDefault="008900EE" w:rsidP="008900EE">
      <w:pPr>
        <w:pBdr>
          <w:top w:val="nil"/>
          <w:left w:val="nil"/>
          <w:bottom w:val="nil"/>
          <w:right w:val="nil"/>
          <w:between w:val="nil"/>
        </w:pBdr>
        <w:spacing w:before="194" w:line="360" w:lineRule="auto"/>
        <w:ind w:right="819"/>
        <w:jc w:val="both"/>
        <w:rPr>
          <w:color w:val="000000"/>
          <w:sz w:val="24"/>
          <w:szCs w:val="24"/>
        </w:rPr>
      </w:pPr>
      <w:r>
        <w:rPr>
          <w:rFonts w:ascii="Arial" w:eastAsia="Arial" w:hAnsi="Arial" w:cs="Arial"/>
          <w:b/>
          <w:color w:val="000000"/>
          <w:sz w:val="24"/>
          <w:szCs w:val="24"/>
        </w:rPr>
        <w:t>Art. 31º</w:t>
      </w:r>
      <w:r>
        <w:rPr>
          <w:color w:val="000000"/>
          <w:sz w:val="24"/>
          <w:szCs w:val="24"/>
        </w:rPr>
        <w:t>. As publicações e outros trabalhos acadêmicos são entendidos como resultado oriundo das pesquisas produzidas no âmbito do NCEE e deverão ser registrados, visando a difusão do conhecimento.</w:t>
      </w:r>
    </w:p>
    <w:p w14:paraId="5CD546BE" w14:textId="77777777" w:rsidR="000253BF" w:rsidRDefault="000253BF">
      <w:pPr>
        <w:pBdr>
          <w:top w:val="nil"/>
          <w:left w:val="nil"/>
          <w:bottom w:val="nil"/>
          <w:right w:val="nil"/>
          <w:between w:val="nil"/>
        </w:pBdr>
        <w:spacing w:before="194" w:line="360" w:lineRule="auto"/>
        <w:ind w:left="218" w:right="819"/>
        <w:jc w:val="both"/>
        <w:rPr>
          <w:color w:val="000000"/>
          <w:sz w:val="24"/>
          <w:szCs w:val="24"/>
        </w:rPr>
      </w:pPr>
    </w:p>
    <w:p w14:paraId="5CD546BF" w14:textId="77777777" w:rsidR="000253BF" w:rsidRDefault="008900EE" w:rsidP="008900EE">
      <w:pPr>
        <w:pBdr>
          <w:top w:val="nil"/>
          <w:left w:val="nil"/>
          <w:bottom w:val="nil"/>
          <w:right w:val="nil"/>
          <w:between w:val="nil"/>
        </w:pBdr>
        <w:spacing w:before="119"/>
        <w:jc w:val="both"/>
        <w:rPr>
          <w:color w:val="000000"/>
          <w:sz w:val="24"/>
          <w:szCs w:val="24"/>
        </w:rPr>
      </w:pPr>
      <w:r>
        <w:rPr>
          <w:rFonts w:ascii="Arial" w:eastAsia="Arial" w:hAnsi="Arial" w:cs="Arial"/>
          <w:b/>
          <w:color w:val="000000"/>
          <w:sz w:val="24"/>
          <w:szCs w:val="24"/>
        </w:rPr>
        <w:t xml:space="preserve">Art.32º. </w:t>
      </w:r>
      <w:r>
        <w:rPr>
          <w:color w:val="000000"/>
          <w:sz w:val="24"/>
          <w:szCs w:val="24"/>
        </w:rPr>
        <w:t>Os trabalhos acadêmicos passíveis de registro classificam-se em:</w:t>
      </w:r>
    </w:p>
    <w:p w14:paraId="5CD546C0" w14:textId="77777777" w:rsidR="000253BF" w:rsidRDefault="000253BF">
      <w:pPr>
        <w:pBdr>
          <w:top w:val="nil"/>
          <w:left w:val="nil"/>
          <w:bottom w:val="nil"/>
          <w:right w:val="nil"/>
          <w:between w:val="nil"/>
        </w:pBdr>
        <w:spacing w:before="7"/>
        <w:jc w:val="both"/>
        <w:rPr>
          <w:color w:val="000000"/>
        </w:rPr>
      </w:pPr>
    </w:p>
    <w:p w14:paraId="5CD546C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Publicações e produtos acadêmicos:</w:t>
      </w:r>
    </w:p>
    <w:p w14:paraId="5CD546C2" w14:textId="77777777" w:rsidR="000253BF" w:rsidRDefault="000253BF">
      <w:pPr>
        <w:pBdr>
          <w:top w:val="nil"/>
          <w:left w:val="nil"/>
          <w:bottom w:val="nil"/>
          <w:right w:val="nil"/>
          <w:between w:val="nil"/>
        </w:pBdr>
        <w:spacing w:before="3"/>
        <w:jc w:val="both"/>
        <w:rPr>
          <w:color w:val="000000"/>
        </w:rPr>
      </w:pPr>
    </w:p>
    <w:p w14:paraId="5CD546C3"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lastRenderedPageBreak/>
        <w:t>Livro e capítulos de livros;</w:t>
      </w:r>
    </w:p>
    <w:p w14:paraId="5CD546C4" w14:textId="77777777" w:rsidR="000253BF" w:rsidRDefault="000253BF">
      <w:pPr>
        <w:pBdr>
          <w:top w:val="nil"/>
          <w:left w:val="nil"/>
          <w:bottom w:val="nil"/>
          <w:right w:val="nil"/>
          <w:between w:val="nil"/>
        </w:pBdr>
        <w:spacing w:before="2"/>
        <w:jc w:val="both"/>
        <w:rPr>
          <w:color w:val="000000"/>
        </w:rPr>
      </w:pPr>
    </w:p>
    <w:p w14:paraId="5CD546C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Manuais;</w:t>
      </w:r>
    </w:p>
    <w:p w14:paraId="5CD546C6" w14:textId="77777777" w:rsidR="000253BF" w:rsidRDefault="000253BF">
      <w:pPr>
        <w:pBdr>
          <w:top w:val="nil"/>
          <w:left w:val="nil"/>
          <w:bottom w:val="nil"/>
          <w:right w:val="nil"/>
          <w:between w:val="nil"/>
        </w:pBdr>
        <w:spacing w:before="3"/>
        <w:jc w:val="both"/>
        <w:rPr>
          <w:color w:val="000000"/>
        </w:rPr>
      </w:pPr>
    </w:p>
    <w:p w14:paraId="5CD546C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Cartilhas;</w:t>
      </w:r>
    </w:p>
    <w:p w14:paraId="5CD546C8" w14:textId="77777777" w:rsidR="000253BF" w:rsidRDefault="000253BF">
      <w:pPr>
        <w:pBdr>
          <w:top w:val="nil"/>
          <w:left w:val="nil"/>
          <w:bottom w:val="nil"/>
          <w:right w:val="nil"/>
          <w:between w:val="nil"/>
        </w:pBdr>
        <w:spacing w:before="5"/>
        <w:jc w:val="both"/>
        <w:rPr>
          <w:color w:val="000000"/>
        </w:rPr>
      </w:pPr>
    </w:p>
    <w:p w14:paraId="5CD546C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Livretos, cadernos e boletins;</w:t>
      </w:r>
    </w:p>
    <w:p w14:paraId="5CD546CA" w14:textId="77777777" w:rsidR="000253BF" w:rsidRDefault="000253BF">
      <w:pPr>
        <w:pBdr>
          <w:top w:val="nil"/>
          <w:left w:val="nil"/>
          <w:bottom w:val="nil"/>
          <w:right w:val="nil"/>
          <w:between w:val="nil"/>
        </w:pBdr>
        <w:spacing w:before="2"/>
        <w:jc w:val="both"/>
        <w:rPr>
          <w:color w:val="000000"/>
        </w:rPr>
      </w:pPr>
    </w:p>
    <w:p w14:paraId="5CD546CB"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Artigos científicos;</w:t>
      </w:r>
    </w:p>
    <w:p w14:paraId="5CD546CC" w14:textId="77777777" w:rsidR="000253BF" w:rsidRDefault="000253BF">
      <w:pPr>
        <w:pBdr>
          <w:top w:val="nil"/>
          <w:left w:val="nil"/>
          <w:bottom w:val="nil"/>
          <w:right w:val="nil"/>
          <w:between w:val="nil"/>
        </w:pBdr>
        <w:spacing w:before="3"/>
        <w:jc w:val="both"/>
        <w:rPr>
          <w:color w:val="000000"/>
        </w:rPr>
      </w:pPr>
    </w:p>
    <w:p w14:paraId="5CD546CD"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Resumos;</w:t>
      </w:r>
    </w:p>
    <w:p w14:paraId="5CD546CE" w14:textId="77777777" w:rsidR="000253BF" w:rsidRDefault="000253BF">
      <w:pPr>
        <w:pBdr>
          <w:top w:val="nil"/>
          <w:left w:val="nil"/>
          <w:bottom w:val="nil"/>
          <w:right w:val="nil"/>
          <w:between w:val="nil"/>
        </w:pBdr>
        <w:spacing w:before="3"/>
        <w:jc w:val="both"/>
        <w:rPr>
          <w:color w:val="000000"/>
        </w:rPr>
      </w:pPr>
    </w:p>
    <w:p w14:paraId="5CD546CF"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Jornais e Revistas;</w:t>
      </w:r>
    </w:p>
    <w:p w14:paraId="5CD546D0" w14:textId="77777777" w:rsidR="000253BF" w:rsidRDefault="000253BF">
      <w:pPr>
        <w:pBdr>
          <w:top w:val="nil"/>
          <w:left w:val="nil"/>
          <w:bottom w:val="nil"/>
          <w:right w:val="nil"/>
          <w:between w:val="nil"/>
        </w:pBdr>
        <w:spacing w:before="5"/>
        <w:jc w:val="both"/>
        <w:rPr>
          <w:color w:val="000000"/>
        </w:rPr>
      </w:pPr>
    </w:p>
    <w:p w14:paraId="5CD546D1"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Anais;</w:t>
      </w:r>
    </w:p>
    <w:p w14:paraId="5CD546D2" w14:textId="77777777" w:rsidR="000253BF" w:rsidRDefault="000253BF">
      <w:pPr>
        <w:pBdr>
          <w:top w:val="nil"/>
          <w:left w:val="nil"/>
          <w:bottom w:val="nil"/>
          <w:right w:val="nil"/>
          <w:between w:val="nil"/>
        </w:pBdr>
        <w:spacing w:before="2"/>
        <w:jc w:val="both"/>
        <w:rPr>
          <w:color w:val="000000"/>
        </w:rPr>
      </w:pPr>
    </w:p>
    <w:p w14:paraId="5CD546D3" w14:textId="77777777" w:rsidR="000253BF" w:rsidRDefault="008900EE">
      <w:pPr>
        <w:numPr>
          <w:ilvl w:val="0"/>
          <w:numId w:val="3"/>
        </w:numPr>
        <w:pBdr>
          <w:top w:val="nil"/>
          <w:left w:val="nil"/>
          <w:bottom w:val="nil"/>
          <w:right w:val="nil"/>
          <w:between w:val="nil"/>
        </w:pBdr>
        <w:tabs>
          <w:tab w:val="left" w:pos="926"/>
          <w:tab w:val="left" w:pos="927"/>
        </w:tabs>
        <w:spacing w:before="1"/>
        <w:ind w:left="926" w:hanging="349"/>
        <w:jc w:val="both"/>
        <w:rPr>
          <w:color w:val="000000"/>
          <w:sz w:val="24"/>
          <w:szCs w:val="24"/>
        </w:rPr>
      </w:pPr>
      <w:r>
        <w:rPr>
          <w:color w:val="000000"/>
          <w:sz w:val="24"/>
          <w:szCs w:val="24"/>
        </w:rPr>
        <w:t>Relatórios técnicos;</w:t>
      </w:r>
    </w:p>
    <w:p w14:paraId="5CD546D4" w14:textId="77777777" w:rsidR="000253BF" w:rsidRDefault="000253BF">
      <w:pPr>
        <w:pBdr>
          <w:top w:val="nil"/>
          <w:left w:val="nil"/>
          <w:bottom w:val="nil"/>
          <w:right w:val="nil"/>
          <w:between w:val="nil"/>
        </w:pBdr>
        <w:spacing w:before="2"/>
        <w:jc w:val="both"/>
        <w:rPr>
          <w:color w:val="000000"/>
        </w:rPr>
      </w:pPr>
    </w:p>
    <w:p w14:paraId="5CD546D5"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Materiais audiovisuais (filmes, vídeos etc.);</w:t>
      </w:r>
    </w:p>
    <w:p w14:paraId="5CD546D6" w14:textId="77777777" w:rsidR="000253BF" w:rsidRDefault="000253BF">
      <w:pPr>
        <w:pBdr>
          <w:top w:val="nil"/>
          <w:left w:val="nil"/>
          <w:bottom w:val="nil"/>
          <w:right w:val="nil"/>
          <w:between w:val="nil"/>
        </w:pBdr>
        <w:spacing w:before="3"/>
        <w:jc w:val="both"/>
        <w:rPr>
          <w:color w:val="000000"/>
        </w:rPr>
      </w:pPr>
    </w:p>
    <w:p w14:paraId="5CD546D7"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Aplicativos para computador: software;</w:t>
      </w:r>
    </w:p>
    <w:p w14:paraId="5CD546D8" w14:textId="77777777" w:rsidR="000253BF" w:rsidRDefault="000253BF">
      <w:pPr>
        <w:pBdr>
          <w:top w:val="nil"/>
          <w:left w:val="nil"/>
          <w:bottom w:val="nil"/>
          <w:right w:val="nil"/>
          <w:between w:val="nil"/>
        </w:pBdr>
        <w:spacing w:before="2"/>
        <w:jc w:val="both"/>
        <w:rPr>
          <w:color w:val="000000"/>
        </w:rPr>
      </w:pPr>
    </w:p>
    <w:p w14:paraId="5CD546D9" w14:textId="77777777" w:rsidR="000253BF" w:rsidRDefault="008900EE">
      <w:pPr>
        <w:numPr>
          <w:ilvl w:val="0"/>
          <w:numId w:val="3"/>
        </w:numPr>
        <w:pBdr>
          <w:top w:val="nil"/>
          <w:left w:val="nil"/>
          <w:bottom w:val="nil"/>
          <w:right w:val="nil"/>
          <w:between w:val="nil"/>
        </w:pBdr>
        <w:tabs>
          <w:tab w:val="left" w:pos="926"/>
          <w:tab w:val="left" w:pos="927"/>
        </w:tabs>
        <w:ind w:left="926" w:hanging="349"/>
        <w:jc w:val="both"/>
        <w:rPr>
          <w:color w:val="000000"/>
          <w:sz w:val="24"/>
          <w:szCs w:val="24"/>
        </w:rPr>
      </w:pPr>
      <w:r>
        <w:rPr>
          <w:color w:val="000000"/>
          <w:sz w:val="24"/>
          <w:szCs w:val="24"/>
        </w:rPr>
        <w:t>Jogos educativos etc.</w:t>
      </w:r>
    </w:p>
    <w:p w14:paraId="5CD546DA" w14:textId="77777777" w:rsidR="000253BF" w:rsidRDefault="000253BF">
      <w:pPr>
        <w:pBdr>
          <w:top w:val="nil"/>
          <w:left w:val="nil"/>
          <w:bottom w:val="nil"/>
          <w:right w:val="nil"/>
          <w:between w:val="nil"/>
        </w:pBdr>
        <w:jc w:val="both"/>
        <w:rPr>
          <w:color w:val="000000"/>
          <w:sz w:val="28"/>
          <w:szCs w:val="28"/>
        </w:rPr>
      </w:pPr>
    </w:p>
    <w:p w14:paraId="5CD546DB"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DC" w14:textId="77777777" w:rsidR="000253BF" w:rsidRDefault="000253BF">
      <w:pPr>
        <w:pBdr>
          <w:top w:val="nil"/>
          <w:left w:val="nil"/>
          <w:bottom w:val="nil"/>
          <w:right w:val="nil"/>
          <w:between w:val="nil"/>
        </w:pBdr>
        <w:ind w:left="341" w:right="938" w:firstLine="341"/>
        <w:jc w:val="center"/>
        <w:rPr>
          <w:rFonts w:ascii="Arial" w:eastAsia="Arial" w:hAnsi="Arial" w:cs="Arial"/>
          <w:b/>
          <w:color w:val="000000"/>
          <w:sz w:val="24"/>
          <w:szCs w:val="24"/>
        </w:rPr>
      </w:pPr>
    </w:p>
    <w:p w14:paraId="5CD546E7" w14:textId="77777777" w:rsidR="000253BF" w:rsidRDefault="008900EE">
      <w:pPr>
        <w:pBdr>
          <w:top w:val="nil"/>
          <w:left w:val="nil"/>
          <w:bottom w:val="nil"/>
          <w:right w:val="nil"/>
          <w:between w:val="nil"/>
        </w:pBdr>
        <w:ind w:left="341" w:right="938" w:firstLine="341"/>
        <w:jc w:val="center"/>
        <w:rPr>
          <w:rFonts w:ascii="Arial" w:eastAsia="Arial" w:hAnsi="Arial" w:cs="Arial"/>
          <w:b/>
          <w:color w:val="000000"/>
          <w:sz w:val="24"/>
          <w:szCs w:val="24"/>
        </w:rPr>
      </w:pPr>
      <w:r>
        <w:rPr>
          <w:rFonts w:ascii="Arial" w:eastAsia="Arial" w:hAnsi="Arial" w:cs="Arial"/>
          <w:b/>
          <w:color w:val="000000"/>
          <w:sz w:val="24"/>
          <w:szCs w:val="24"/>
        </w:rPr>
        <w:t>CAPÍTULO X</w:t>
      </w:r>
    </w:p>
    <w:p w14:paraId="5CD546E8" w14:textId="77777777" w:rsidR="000253BF" w:rsidRDefault="000253BF">
      <w:pPr>
        <w:pBdr>
          <w:top w:val="nil"/>
          <w:left w:val="nil"/>
          <w:bottom w:val="nil"/>
          <w:right w:val="nil"/>
          <w:between w:val="nil"/>
        </w:pBdr>
        <w:spacing w:before="4"/>
        <w:jc w:val="center"/>
        <w:rPr>
          <w:rFonts w:ascii="Arial" w:eastAsia="Arial" w:hAnsi="Arial" w:cs="Arial"/>
          <w:b/>
          <w:color w:val="000000"/>
        </w:rPr>
      </w:pPr>
    </w:p>
    <w:p w14:paraId="5CD546E9" w14:textId="77777777" w:rsidR="000253BF" w:rsidRDefault="008900EE">
      <w:pPr>
        <w:ind w:left="1485" w:right="2084"/>
        <w:jc w:val="center"/>
        <w:rPr>
          <w:rFonts w:ascii="Arial" w:eastAsia="Arial" w:hAnsi="Arial" w:cs="Arial"/>
          <w:b/>
          <w:sz w:val="24"/>
          <w:szCs w:val="24"/>
        </w:rPr>
      </w:pPr>
      <w:r>
        <w:rPr>
          <w:rFonts w:ascii="Arial" w:eastAsia="Arial" w:hAnsi="Arial" w:cs="Arial"/>
          <w:b/>
          <w:sz w:val="24"/>
          <w:szCs w:val="24"/>
        </w:rPr>
        <w:t>DAS DISPOSIÇÕES FINAIS</w:t>
      </w:r>
    </w:p>
    <w:p w14:paraId="5CD546EA" w14:textId="77777777" w:rsidR="000253BF" w:rsidRDefault="000253BF">
      <w:pPr>
        <w:ind w:left="1485" w:right="2084"/>
        <w:jc w:val="both"/>
        <w:rPr>
          <w:rFonts w:ascii="Arial" w:eastAsia="Arial" w:hAnsi="Arial" w:cs="Arial"/>
          <w:b/>
          <w:sz w:val="24"/>
          <w:szCs w:val="24"/>
        </w:rPr>
      </w:pPr>
    </w:p>
    <w:p w14:paraId="5CD546EB" w14:textId="707E46AC" w:rsidR="000253BF" w:rsidRDefault="008900EE" w:rsidP="008900EE">
      <w:pPr>
        <w:pBdr>
          <w:top w:val="nil"/>
          <w:left w:val="nil"/>
          <w:bottom w:val="nil"/>
          <w:right w:val="nil"/>
          <w:between w:val="nil"/>
        </w:pBdr>
        <w:spacing w:before="80" w:line="360" w:lineRule="auto"/>
        <w:ind w:right="815"/>
        <w:jc w:val="both"/>
        <w:rPr>
          <w:color w:val="000000"/>
          <w:sz w:val="24"/>
          <w:szCs w:val="24"/>
        </w:rPr>
      </w:pPr>
      <w:r>
        <w:rPr>
          <w:rFonts w:ascii="Arial" w:eastAsia="Arial" w:hAnsi="Arial" w:cs="Arial"/>
          <w:b/>
          <w:color w:val="000000"/>
          <w:sz w:val="24"/>
          <w:szCs w:val="24"/>
        </w:rPr>
        <w:t xml:space="preserve">Art. 33º. </w:t>
      </w:r>
      <w:r>
        <w:rPr>
          <w:color w:val="000000"/>
          <w:sz w:val="24"/>
          <w:szCs w:val="24"/>
        </w:rPr>
        <w:t xml:space="preserve">Casos omissos neste regulamento serão resolvidos pela coordenação do Núcleo de Curadoria Educacional do Curso de Bacharelado em </w:t>
      </w:r>
      <w:r>
        <w:rPr>
          <w:sz w:val="24"/>
          <w:szCs w:val="24"/>
        </w:rPr>
        <w:t>Enfermagem</w:t>
      </w:r>
      <w:r>
        <w:rPr>
          <w:color w:val="000000"/>
          <w:sz w:val="24"/>
          <w:szCs w:val="24"/>
        </w:rPr>
        <w:t xml:space="preserve"> (NCEE), segundo as diretrizes estabelecidas pela Coordenação de cada curso.</w:t>
      </w:r>
    </w:p>
    <w:p w14:paraId="1B8E572F" w14:textId="77777777" w:rsidR="008900EE" w:rsidRDefault="008900EE" w:rsidP="008900EE">
      <w:pPr>
        <w:pBdr>
          <w:top w:val="nil"/>
          <w:left w:val="nil"/>
          <w:bottom w:val="nil"/>
          <w:right w:val="nil"/>
          <w:between w:val="nil"/>
        </w:pBdr>
        <w:spacing w:line="360" w:lineRule="auto"/>
        <w:ind w:right="815"/>
        <w:jc w:val="both"/>
        <w:rPr>
          <w:rFonts w:ascii="Arial" w:eastAsia="Arial" w:hAnsi="Arial" w:cs="Arial"/>
          <w:b/>
          <w:color w:val="000000"/>
          <w:sz w:val="24"/>
          <w:szCs w:val="24"/>
        </w:rPr>
      </w:pPr>
    </w:p>
    <w:p w14:paraId="5CD546ED" w14:textId="7ABC0EBD" w:rsidR="000253BF" w:rsidRDefault="008900EE" w:rsidP="008900EE">
      <w:pPr>
        <w:pBdr>
          <w:top w:val="nil"/>
          <w:left w:val="nil"/>
          <w:bottom w:val="nil"/>
          <w:right w:val="nil"/>
          <w:between w:val="nil"/>
        </w:pBdr>
        <w:spacing w:line="360" w:lineRule="auto"/>
        <w:ind w:right="815"/>
        <w:jc w:val="both"/>
        <w:rPr>
          <w:color w:val="000000"/>
          <w:sz w:val="24"/>
          <w:szCs w:val="24"/>
        </w:rPr>
      </w:pPr>
      <w:r>
        <w:rPr>
          <w:rFonts w:ascii="Arial" w:eastAsia="Arial" w:hAnsi="Arial" w:cs="Arial"/>
          <w:b/>
          <w:color w:val="000000"/>
          <w:sz w:val="24"/>
          <w:szCs w:val="24"/>
        </w:rPr>
        <w:t xml:space="preserve">Art. 34º. </w:t>
      </w:r>
      <w:r>
        <w:rPr>
          <w:color w:val="000000"/>
          <w:sz w:val="24"/>
          <w:szCs w:val="24"/>
        </w:rPr>
        <w:t>Este regulamento entrará em vigor após a devida aprovação pelo Colegiado de Curso.</w:t>
      </w:r>
    </w:p>
    <w:p w14:paraId="5CD546EE" w14:textId="77777777" w:rsidR="000253BF" w:rsidRDefault="000253BF">
      <w:pPr>
        <w:pBdr>
          <w:top w:val="nil"/>
          <w:left w:val="nil"/>
          <w:bottom w:val="nil"/>
          <w:right w:val="nil"/>
          <w:between w:val="nil"/>
        </w:pBdr>
        <w:spacing w:line="360" w:lineRule="auto"/>
        <w:ind w:left="218" w:right="815"/>
        <w:jc w:val="both"/>
        <w:rPr>
          <w:color w:val="000000"/>
          <w:sz w:val="24"/>
          <w:szCs w:val="24"/>
        </w:rPr>
      </w:pPr>
    </w:p>
    <w:p w14:paraId="5CD546EF" w14:textId="77777777" w:rsidR="000253BF" w:rsidRDefault="008900EE">
      <w:pPr>
        <w:spacing w:before="164"/>
        <w:ind w:right="816"/>
        <w:jc w:val="both"/>
        <w:rPr>
          <w:rFonts w:ascii="Arial" w:eastAsia="Arial" w:hAnsi="Arial" w:cs="Arial"/>
          <w:i/>
          <w:sz w:val="24"/>
          <w:szCs w:val="24"/>
        </w:rPr>
      </w:pPr>
      <w:r>
        <w:rPr>
          <w:rFonts w:ascii="Arial" w:eastAsia="Arial" w:hAnsi="Arial" w:cs="Arial"/>
          <w:i/>
          <w:sz w:val="24"/>
          <w:szCs w:val="24"/>
        </w:rPr>
        <w:t>Regulamento aprovado em 01 de agosto de 2023  pela Resolução Conselho Superior</w:t>
      </w:r>
    </w:p>
    <w:p w14:paraId="5CD546F0" w14:textId="77777777" w:rsidR="000253BF" w:rsidRDefault="008900EE">
      <w:pPr>
        <w:spacing w:before="136"/>
        <w:ind w:right="812"/>
        <w:jc w:val="both"/>
        <w:rPr>
          <w:rFonts w:ascii="Arial" w:eastAsia="Arial" w:hAnsi="Arial" w:cs="Arial"/>
          <w:i/>
          <w:sz w:val="24"/>
          <w:szCs w:val="24"/>
        </w:rPr>
      </w:pPr>
      <w:r>
        <w:rPr>
          <w:rFonts w:ascii="Arial" w:eastAsia="Arial" w:hAnsi="Arial" w:cs="Arial"/>
          <w:i/>
          <w:sz w:val="24"/>
          <w:szCs w:val="24"/>
        </w:rPr>
        <w:t>N</w:t>
      </w:r>
      <w:r>
        <w:rPr>
          <w:rFonts w:ascii="Arial" w:eastAsia="Arial" w:hAnsi="Arial" w:cs="Arial"/>
          <w:i/>
          <w:sz w:val="26"/>
          <w:szCs w:val="26"/>
          <w:vertAlign w:val="superscript"/>
        </w:rPr>
        <w:t>o1</w:t>
      </w:r>
      <w:r>
        <w:rPr>
          <w:rFonts w:ascii="Arial" w:eastAsia="Arial" w:hAnsi="Arial" w:cs="Arial"/>
          <w:i/>
          <w:sz w:val="24"/>
          <w:szCs w:val="24"/>
        </w:rPr>
        <w:t xml:space="preserve">. </w:t>
      </w:r>
    </w:p>
    <w:p w14:paraId="5CD546F1" w14:textId="77777777" w:rsidR="000253BF" w:rsidRDefault="008900EE">
      <w:pPr>
        <w:spacing w:before="136"/>
        <w:ind w:right="812"/>
        <w:jc w:val="center"/>
        <w:rPr>
          <w:rFonts w:ascii="Arial" w:eastAsia="Arial" w:hAnsi="Arial" w:cs="Arial"/>
          <w:i/>
          <w:sz w:val="24"/>
          <w:szCs w:val="24"/>
        </w:rPr>
      </w:pPr>
      <w:r>
        <w:rPr>
          <w:rFonts w:ascii="Arial" w:eastAsia="Arial" w:hAnsi="Arial" w:cs="Arial"/>
          <w:i/>
          <w:sz w:val="24"/>
          <w:szCs w:val="24"/>
        </w:rPr>
        <w:t>Agosto 2023</w:t>
      </w:r>
    </w:p>
    <w:p w14:paraId="5CD546F2" w14:textId="77777777" w:rsidR="000253BF" w:rsidRDefault="000253BF">
      <w:pPr>
        <w:jc w:val="both"/>
      </w:pPr>
    </w:p>
    <w:sectPr w:rsidR="000253BF">
      <w:headerReference w:type="default" r:id="rId12"/>
      <w:footerReference w:type="default" r:id="rId13"/>
      <w:pgSz w:w="11910" w:h="16840"/>
      <w:pgMar w:top="1320" w:right="600" w:bottom="1260" w:left="1200" w:header="0" w:footer="64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9D8BB" w14:textId="77777777" w:rsidR="008C0998" w:rsidRDefault="008C0998">
      <w:r>
        <w:separator/>
      </w:r>
    </w:p>
  </w:endnote>
  <w:endnote w:type="continuationSeparator" w:id="0">
    <w:p w14:paraId="402D0712" w14:textId="77777777" w:rsidR="008C0998" w:rsidRDefault="008C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8" w14:textId="77777777" w:rsidR="000253BF" w:rsidRDefault="008900EE">
    <w:pPr>
      <w:ind w:left="-993" w:right="-238"/>
      <w:rPr>
        <w:rFonts w:ascii="Calibri" w:eastAsia="Calibri" w:hAnsi="Calibri" w:cs="Calibri"/>
      </w:rPr>
    </w:pPr>
    <w:r>
      <w:rPr>
        <w:noProof/>
      </w:rPr>
      <w:drawing>
        <wp:inline distT="0" distB="0" distL="0" distR="0" wp14:anchorId="5CD546FC" wp14:editId="5CD546FD">
          <wp:extent cx="7395118" cy="68614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395118" cy="686145"/>
                  </a:xfrm>
                  <a:prstGeom prst="rect">
                    <a:avLst/>
                  </a:prstGeom>
                  <a:ln/>
                </pic:spPr>
              </pic:pic>
            </a:graphicData>
          </a:graphic>
        </wp:inline>
      </w:drawing>
    </w:r>
  </w:p>
  <w:p w14:paraId="5CD546F9" w14:textId="77777777" w:rsidR="000253BF" w:rsidRDefault="008900EE">
    <w:pPr>
      <w:pBdr>
        <w:top w:val="nil"/>
        <w:left w:val="nil"/>
        <w:bottom w:val="nil"/>
        <w:right w:val="nil"/>
        <w:between w:val="nil"/>
      </w:pBdr>
      <w:tabs>
        <w:tab w:val="center" w:pos="4252"/>
        <w:tab w:val="right" w:pos="8504"/>
      </w:tabs>
      <w:ind w:left="-993"/>
      <w:rPr>
        <w:color w:val="000000"/>
      </w:rPr>
    </w:pPr>
    <w:r>
      <w:rPr>
        <w:noProof/>
      </w:rPr>
      <mc:AlternateContent>
        <mc:Choice Requires="wps">
          <w:drawing>
            <wp:anchor distT="0" distB="0" distL="114300" distR="114300" simplePos="0" relativeHeight="251658240" behindDoc="0" locked="0" layoutInCell="1" hidden="0" allowOverlap="1" wp14:anchorId="5CD546FE" wp14:editId="5CD546FF">
              <wp:simplePos x="0" y="0"/>
              <wp:positionH relativeFrom="column">
                <wp:posOffset>2895600</wp:posOffset>
              </wp:positionH>
              <wp:positionV relativeFrom="paragraph">
                <wp:posOffset>10198100</wp:posOffset>
              </wp:positionV>
              <wp:extent cx="581025" cy="409575"/>
              <wp:effectExtent l="0" t="0" r="0" b="0"/>
              <wp:wrapNone/>
              <wp:docPr id="1" name="Elipse 1"/>
              <wp:cNvGraphicFramePr/>
              <a:graphic xmlns:a="http://schemas.openxmlformats.org/drawingml/2006/main">
                <a:graphicData uri="http://schemas.microsoft.com/office/word/2010/wordprocessingShape">
                  <wps:wsp>
                    <wps:cNvSpPr/>
                    <wps:spPr>
                      <a:xfrm>
                        <a:off x="5065013" y="3584738"/>
                        <a:ext cx="561975" cy="390525"/>
                      </a:xfrm>
                      <a:prstGeom prst="ellipse">
                        <a:avLst/>
                      </a:prstGeom>
                      <a:solidFill>
                        <a:srgbClr val="40618B"/>
                      </a:solidFill>
                      <a:ln>
                        <a:noFill/>
                      </a:ln>
                    </wps:spPr>
                    <wps:txbx>
                      <w:txbxContent>
                        <w:p w14:paraId="5CD54700" w14:textId="77777777" w:rsidR="000253BF" w:rsidRDefault="008900EE">
                          <w:pPr>
                            <w:jc w:val="center"/>
                            <w:textDirection w:val="btLr"/>
                          </w:pPr>
                          <w:r>
                            <w:rPr>
                              <w:color w:val="000000"/>
                              <w:sz w:val="24"/>
                            </w:rPr>
                            <w:t>PAGE    \* MERGEFORMAT</w:t>
                          </w:r>
                          <w:r>
                            <w:rPr>
                              <w:b/>
                              <w:color w:val="FFFFFF"/>
                              <w:sz w:val="24"/>
                            </w:rPr>
                            <w:t>2</w:t>
                          </w:r>
                        </w:p>
                      </w:txbxContent>
                    </wps:txbx>
                    <wps:bodyPr spcFirstLastPara="1" wrap="square" lIns="91425" tIns="45700" rIns="91425" bIns="45700" anchor="ctr" anchorCtr="0">
                      <a:noAutofit/>
                    </wps:bodyPr>
                  </wps:wsp>
                </a:graphicData>
              </a:graphic>
            </wp:anchor>
          </w:drawing>
        </mc:Choice>
        <mc:Fallback>
          <w:pict>
            <v:oval w14:anchorId="5CD546FE" id="Elipse 1" o:spid="_x0000_s1026" style="position:absolute;left:0;text-align:left;margin-left:228pt;margin-top:803pt;width:45.75pt;height:32.2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" fillcolor="#40618b" stroked="f">
              <v:textbox inset="2.53958mm,1.2694mm,2.53958mm,1.2694mm">
                <w:txbxContent>
                  <w:p w14:paraId="5CD54700" w14:textId="77777777" w:rsidR="000253BF" w:rsidRDefault="008900EE">
                    <w:pPr>
                      <w:jc w:val="center"/>
                      <w:textDirection w:val="btLr"/>
                    </w:pPr>
                    <w:r>
                      <w:rPr>
                        <w:color w:val="000000"/>
                        <w:sz w:val="24"/>
                      </w:rPr>
                      <w:t>PAGE    \* MERGEFORMAT</w:t>
                    </w:r>
                    <w:r>
                      <w:rPr>
                        <w:b/>
                        <w:color w:val="FFFFFF"/>
                        <w:sz w:val="24"/>
                      </w:rPr>
                      <w:t>2</w:t>
                    </w:r>
                  </w:p>
                </w:txbxContent>
              </v:textbox>
            </v:oval>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A19A" w14:textId="77777777" w:rsidR="008C0998" w:rsidRDefault="008C0998">
      <w:r>
        <w:separator/>
      </w:r>
    </w:p>
  </w:footnote>
  <w:footnote w:type="continuationSeparator" w:id="0">
    <w:p w14:paraId="202408FF" w14:textId="77777777" w:rsidR="008C0998" w:rsidRDefault="008C0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546F3" w14:textId="77777777" w:rsidR="000253BF" w:rsidRDefault="000253BF">
    <w:pPr>
      <w:pBdr>
        <w:top w:val="nil"/>
        <w:left w:val="nil"/>
        <w:bottom w:val="nil"/>
        <w:right w:val="nil"/>
        <w:between w:val="nil"/>
      </w:pBdr>
      <w:tabs>
        <w:tab w:val="center" w:pos="4252"/>
        <w:tab w:val="right" w:pos="8504"/>
      </w:tabs>
      <w:rPr>
        <w:color w:val="000000"/>
      </w:rPr>
    </w:pPr>
  </w:p>
  <w:p w14:paraId="5CD546F4" w14:textId="77777777" w:rsidR="000253BF" w:rsidRDefault="000253BF">
    <w:pPr>
      <w:pBdr>
        <w:top w:val="nil"/>
        <w:left w:val="nil"/>
        <w:bottom w:val="nil"/>
        <w:right w:val="nil"/>
        <w:between w:val="nil"/>
      </w:pBdr>
      <w:tabs>
        <w:tab w:val="center" w:pos="4252"/>
        <w:tab w:val="right" w:pos="8504"/>
      </w:tabs>
      <w:rPr>
        <w:color w:val="000000"/>
      </w:rPr>
    </w:pPr>
  </w:p>
  <w:p w14:paraId="5CD546F5" w14:textId="2B0B1ADB" w:rsidR="000253BF" w:rsidRDefault="00BB1966">
    <w:pPr>
      <w:pBdr>
        <w:top w:val="nil"/>
        <w:left w:val="nil"/>
        <w:bottom w:val="nil"/>
        <w:right w:val="nil"/>
        <w:between w:val="nil"/>
      </w:pBdr>
      <w:tabs>
        <w:tab w:val="center" w:pos="4252"/>
        <w:tab w:val="right" w:pos="8504"/>
      </w:tabs>
      <w:rPr>
        <w:color w:val="000000"/>
      </w:rPr>
    </w:pPr>
    <w:r>
      <w:rPr>
        <w:noProof/>
      </w:rPr>
      <w:drawing>
        <wp:inline distT="0" distB="0" distL="0" distR="0" wp14:anchorId="64120857" wp14:editId="22D6E812">
          <wp:extent cx="1828800" cy="647700"/>
          <wp:effectExtent l="0" t="0" r="0" b="0"/>
          <wp:docPr id="1244521871" name="Imagem 1" descr="Desenho de um círcul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21871" name="Imagem 1" descr="Desenho de um círcul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647700"/>
                  </a:xfrm>
                  <a:prstGeom prst="rect">
                    <a:avLst/>
                  </a:prstGeom>
                  <a:noFill/>
                  <a:ln>
                    <a:noFill/>
                  </a:ln>
                </pic:spPr>
              </pic:pic>
            </a:graphicData>
          </a:graphic>
        </wp:inline>
      </w:drawing>
    </w:r>
    <w:r w:rsidR="008900EE">
      <w:rPr>
        <w:color w:val="000000"/>
      </w:rPr>
      <w:t xml:space="preserve">         </w:t>
    </w:r>
  </w:p>
  <w:p w14:paraId="5CD546F6" w14:textId="77777777" w:rsidR="000253BF" w:rsidRDefault="000253BF">
    <w:pPr>
      <w:pBdr>
        <w:top w:val="nil"/>
        <w:left w:val="nil"/>
        <w:bottom w:val="nil"/>
        <w:right w:val="nil"/>
        <w:between w:val="nil"/>
      </w:pBdr>
      <w:tabs>
        <w:tab w:val="center" w:pos="4252"/>
        <w:tab w:val="right" w:pos="8504"/>
      </w:tabs>
      <w:rPr>
        <w:color w:val="000000"/>
      </w:rPr>
    </w:pPr>
  </w:p>
  <w:p w14:paraId="5CD546F7" w14:textId="77777777" w:rsidR="000253BF" w:rsidRDefault="000253BF">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A51BF"/>
    <w:multiLevelType w:val="multilevel"/>
    <w:tmpl w:val="98D6E8C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1" w15:restartNumberingAfterBreak="0">
    <w:nsid w:val="19371005"/>
    <w:multiLevelType w:val="multilevel"/>
    <w:tmpl w:val="8E9C88B0"/>
    <w:lvl w:ilvl="0">
      <w:start w:val="1"/>
      <w:numFmt w:val="upperRoman"/>
      <w:lvlText w:val="%1"/>
      <w:lvlJc w:val="left"/>
      <w:pPr>
        <w:ind w:left="218" w:hanging="192"/>
      </w:pPr>
      <w:rPr>
        <w:rFonts w:ascii="Arial MT" w:eastAsia="Arial MT" w:hAnsi="Arial MT" w:cs="Arial MT"/>
        <w:sz w:val="24"/>
        <w:szCs w:val="24"/>
      </w:rPr>
    </w:lvl>
    <w:lvl w:ilvl="1">
      <w:numFmt w:val="bullet"/>
      <w:lvlText w:val="•"/>
      <w:lvlJc w:val="left"/>
      <w:pPr>
        <w:ind w:left="1208" w:hanging="192"/>
      </w:pPr>
    </w:lvl>
    <w:lvl w:ilvl="2">
      <w:numFmt w:val="bullet"/>
      <w:lvlText w:val="•"/>
      <w:lvlJc w:val="left"/>
      <w:pPr>
        <w:ind w:left="2197" w:hanging="192"/>
      </w:pPr>
    </w:lvl>
    <w:lvl w:ilvl="3">
      <w:numFmt w:val="bullet"/>
      <w:lvlText w:val="•"/>
      <w:lvlJc w:val="left"/>
      <w:pPr>
        <w:ind w:left="3185" w:hanging="192"/>
      </w:pPr>
    </w:lvl>
    <w:lvl w:ilvl="4">
      <w:numFmt w:val="bullet"/>
      <w:lvlText w:val="•"/>
      <w:lvlJc w:val="left"/>
      <w:pPr>
        <w:ind w:left="4174" w:hanging="192"/>
      </w:pPr>
    </w:lvl>
    <w:lvl w:ilvl="5">
      <w:numFmt w:val="bullet"/>
      <w:lvlText w:val="•"/>
      <w:lvlJc w:val="left"/>
      <w:pPr>
        <w:ind w:left="5163" w:hanging="192"/>
      </w:pPr>
    </w:lvl>
    <w:lvl w:ilvl="6">
      <w:numFmt w:val="bullet"/>
      <w:lvlText w:val="•"/>
      <w:lvlJc w:val="left"/>
      <w:pPr>
        <w:ind w:left="6151" w:hanging="192"/>
      </w:pPr>
    </w:lvl>
    <w:lvl w:ilvl="7">
      <w:numFmt w:val="bullet"/>
      <w:lvlText w:val="•"/>
      <w:lvlJc w:val="left"/>
      <w:pPr>
        <w:ind w:left="7140" w:hanging="192"/>
      </w:pPr>
    </w:lvl>
    <w:lvl w:ilvl="8">
      <w:numFmt w:val="bullet"/>
      <w:lvlText w:val="•"/>
      <w:lvlJc w:val="left"/>
      <w:pPr>
        <w:ind w:left="8129" w:hanging="192"/>
      </w:pPr>
    </w:lvl>
  </w:abstractNum>
  <w:abstractNum w:abstractNumId="2" w15:restartNumberingAfterBreak="0">
    <w:nsid w:val="20CB36FC"/>
    <w:multiLevelType w:val="multilevel"/>
    <w:tmpl w:val="555AB1B8"/>
    <w:lvl w:ilvl="0">
      <w:numFmt w:val="bullet"/>
      <w:lvlText w:val="●"/>
      <w:lvlJc w:val="left"/>
      <w:pPr>
        <w:ind w:left="938" w:hanging="348"/>
      </w:pPr>
      <w:rPr>
        <w:rFonts w:ascii="Noto Sans Symbols" w:eastAsia="Noto Sans Symbols" w:hAnsi="Noto Sans Symbols" w:cs="Noto Sans Symbols"/>
        <w:sz w:val="24"/>
        <w:szCs w:val="24"/>
      </w:rPr>
    </w:lvl>
    <w:lvl w:ilvl="1">
      <w:numFmt w:val="bullet"/>
      <w:lvlText w:val="•"/>
      <w:lvlJc w:val="left"/>
      <w:pPr>
        <w:ind w:left="1856" w:hanging="348"/>
      </w:pPr>
    </w:lvl>
    <w:lvl w:ilvl="2">
      <w:numFmt w:val="bullet"/>
      <w:lvlText w:val="•"/>
      <w:lvlJc w:val="left"/>
      <w:pPr>
        <w:ind w:left="2773" w:hanging="348"/>
      </w:pPr>
    </w:lvl>
    <w:lvl w:ilvl="3">
      <w:numFmt w:val="bullet"/>
      <w:lvlText w:val="•"/>
      <w:lvlJc w:val="left"/>
      <w:pPr>
        <w:ind w:left="3689" w:hanging="348"/>
      </w:pPr>
    </w:lvl>
    <w:lvl w:ilvl="4">
      <w:numFmt w:val="bullet"/>
      <w:lvlText w:val="•"/>
      <w:lvlJc w:val="left"/>
      <w:pPr>
        <w:ind w:left="4606" w:hanging="348"/>
      </w:pPr>
    </w:lvl>
    <w:lvl w:ilvl="5">
      <w:numFmt w:val="bullet"/>
      <w:lvlText w:val="•"/>
      <w:lvlJc w:val="left"/>
      <w:pPr>
        <w:ind w:left="5523" w:hanging="348"/>
      </w:pPr>
    </w:lvl>
    <w:lvl w:ilvl="6">
      <w:numFmt w:val="bullet"/>
      <w:lvlText w:val="•"/>
      <w:lvlJc w:val="left"/>
      <w:pPr>
        <w:ind w:left="6439" w:hanging="348"/>
      </w:pPr>
    </w:lvl>
    <w:lvl w:ilvl="7">
      <w:numFmt w:val="bullet"/>
      <w:lvlText w:val="•"/>
      <w:lvlJc w:val="left"/>
      <w:pPr>
        <w:ind w:left="7356" w:hanging="347"/>
      </w:pPr>
    </w:lvl>
    <w:lvl w:ilvl="8">
      <w:numFmt w:val="bullet"/>
      <w:lvlText w:val="•"/>
      <w:lvlJc w:val="left"/>
      <w:pPr>
        <w:ind w:left="8273" w:hanging="348"/>
      </w:pPr>
    </w:lvl>
  </w:abstractNum>
  <w:abstractNum w:abstractNumId="3" w15:restartNumberingAfterBreak="0">
    <w:nsid w:val="7CA63436"/>
    <w:multiLevelType w:val="multilevel"/>
    <w:tmpl w:val="7B46AFAC"/>
    <w:lvl w:ilvl="0">
      <w:start w:val="1"/>
      <w:numFmt w:val="upperRoman"/>
      <w:lvlText w:val="%1"/>
      <w:lvlJc w:val="left"/>
      <w:pPr>
        <w:ind w:left="218" w:hanging="168"/>
      </w:pPr>
      <w:rPr>
        <w:rFonts w:ascii="Arial MT" w:eastAsia="Arial MT" w:hAnsi="Arial MT" w:cs="Arial MT"/>
        <w:sz w:val="24"/>
        <w:szCs w:val="24"/>
      </w:rPr>
    </w:lvl>
    <w:lvl w:ilvl="1">
      <w:numFmt w:val="bullet"/>
      <w:lvlText w:val="•"/>
      <w:lvlJc w:val="left"/>
      <w:pPr>
        <w:ind w:left="1208" w:hanging="168"/>
      </w:pPr>
    </w:lvl>
    <w:lvl w:ilvl="2">
      <w:numFmt w:val="bullet"/>
      <w:lvlText w:val="•"/>
      <w:lvlJc w:val="left"/>
      <w:pPr>
        <w:ind w:left="2197" w:hanging="168"/>
      </w:pPr>
    </w:lvl>
    <w:lvl w:ilvl="3">
      <w:numFmt w:val="bullet"/>
      <w:lvlText w:val="•"/>
      <w:lvlJc w:val="left"/>
      <w:pPr>
        <w:ind w:left="3185" w:hanging="168"/>
      </w:pPr>
    </w:lvl>
    <w:lvl w:ilvl="4">
      <w:numFmt w:val="bullet"/>
      <w:lvlText w:val="•"/>
      <w:lvlJc w:val="left"/>
      <w:pPr>
        <w:ind w:left="4174" w:hanging="168"/>
      </w:pPr>
    </w:lvl>
    <w:lvl w:ilvl="5">
      <w:numFmt w:val="bullet"/>
      <w:lvlText w:val="•"/>
      <w:lvlJc w:val="left"/>
      <w:pPr>
        <w:ind w:left="5163" w:hanging="168"/>
      </w:pPr>
    </w:lvl>
    <w:lvl w:ilvl="6">
      <w:numFmt w:val="bullet"/>
      <w:lvlText w:val="•"/>
      <w:lvlJc w:val="left"/>
      <w:pPr>
        <w:ind w:left="6151" w:hanging="167"/>
      </w:pPr>
    </w:lvl>
    <w:lvl w:ilvl="7">
      <w:numFmt w:val="bullet"/>
      <w:lvlText w:val="•"/>
      <w:lvlJc w:val="left"/>
      <w:pPr>
        <w:ind w:left="7140" w:hanging="168"/>
      </w:pPr>
    </w:lvl>
    <w:lvl w:ilvl="8">
      <w:numFmt w:val="bullet"/>
      <w:lvlText w:val="•"/>
      <w:lvlJc w:val="left"/>
      <w:pPr>
        <w:ind w:left="8129" w:hanging="168"/>
      </w:pPr>
    </w:lvl>
  </w:abstractNum>
  <w:num w:numId="1" w16cid:durableId="1352608692">
    <w:abstractNumId w:val="3"/>
  </w:num>
  <w:num w:numId="2" w16cid:durableId="2113816504">
    <w:abstractNumId w:val="2"/>
  </w:num>
  <w:num w:numId="3" w16cid:durableId="458497304">
    <w:abstractNumId w:val="0"/>
  </w:num>
  <w:num w:numId="4" w16cid:durableId="10113730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3BF"/>
    <w:rsid w:val="000253BF"/>
    <w:rsid w:val="00122AB9"/>
    <w:rsid w:val="0033559D"/>
    <w:rsid w:val="00353A31"/>
    <w:rsid w:val="003E4B4B"/>
    <w:rsid w:val="00443A8D"/>
    <w:rsid w:val="00473EA4"/>
    <w:rsid w:val="005A2DBE"/>
    <w:rsid w:val="005D60BE"/>
    <w:rsid w:val="005E3DFA"/>
    <w:rsid w:val="00670538"/>
    <w:rsid w:val="006E09B0"/>
    <w:rsid w:val="007D4070"/>
    <w:rsid w:val="00843060"/>
    <w:rsid w:val="0085627B"/>
    <w:rsid w:val="008900EE"/>
    <w:rsid w:val="008A4964"/>
    <w:rsid w:val="008C0998"/>
    <w:rsid w:val="008C2C44"/>
    <w:rsid w:val="009815DE"/>
    <w:rsid w:val="009974FC"/>
    <w:rsid w:val="00A17CE7"/>
    <w:rsid w:val="00A26637"/>
    <w:rsid w:val="00A36CCF"/>
    <w:rsid w:val="00AA4158"/>
    <w:rsid w:val="00B92662"/>
    <w:rsid w:val="00BB1966"/>
    <w:rsid w:val="00BF0C70"/>
    <w:rsid w:val="00C454D7"/>
    <w:rsid w:val="00F4130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54439"/>
  <w15:docId w15:val="{6B904436-64B6-450B-934A-920E0749B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MT" w:eastAsia="Arial MT" w:hAnsi="Arial MT" w:cs="Arial MT"/>
        <w:sz w:val="22"/>
        <w:szCs w:val="22"/>
        <w:lang w:val="pt-PT" w:eastAsia="pt-B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ind w:left="341"/>
      <w:jc w:val="center"/>
      <w:outlineLvl w:val="0"/>
    </w:pPr>
    <w:rPr>
      <w:rFonts w:ascii="Arial" w:eastAsia="Arial" w:hAnsi="Arial" w:cs="Arial"/>
      <w:b/>
      <w:sz w:val="24"/>
      <w:szCs w:val="24"/>
    </w:rPr>
  </w:style>
  <w:style w:type="paragraph" w:styleId="Ttulo2">
    <w:name w:val="heading 2"/>
    <w:basedOn w:val="Normal"/>
    <w:next w:val="Normal"/>
    <w:uiPriority w:val="9"/>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ind w:left="341" w:right="932" w:hanging="2"/>
      <w:jc w:val="center"/>
    </w:pPr>
    <w:rPr>
      <w:rFonts w:ascii="Arial" w:eastAsia="Arial" w:hAnsi="Arial" w:cs="Arial"/>
      <w:b/>
      <w:sz w:val="28"/>
      <w:szCs w:val="2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Cabealho">
    <w:name w:val="header"/>
    <w:basedOn w:val="Normal"/>
    <w:link w:val="CabealhoChar"/>
    <w:uiPriority w:val="99"/>
    <w:unhideWhenUsed/>
    <w:rsid w:val="00BB1966"/>
    <w:pPr>
      <w:tabs>
        <w:tab w:val="center" w:pos="4252"/>
        <w:tab w:val="right" w:pos="8504"/>
      </w:tabs>
    </w:pPr>
  </w:style>
  <w:style w:type="character" w:customStyle="1" w:styleId="CabealhoChar">
    <w:name w:val="Cabeçalho Char"/>
    <w:basedOn w:val="Fontepargpadro"/>
    <w:link w:val="Cabealho"/>
    <w:uiPriority w:val="99"/>
    <w:rsid w:val="00BB1966"/>
  </w:style>
  <w:style w:type="paragraph" w:styleId="Rodap">
    <w:name w:val="footer"/>
    <w:basedOn w:val="Normal"/>
    <w:link w:val="RodapChar"/>
    <w:uiPriority w:val="99"/>
    <w:unhideWhenUsed/>
    <w:rsid w:val="00BB1966"/>
    <w:pPr>
      <w:tabs>
        <w:tab w:val="center" w:pos="4252"/>
        <w:tab w:val="right" w:pos="8504"/>
      </w:tabs>
    </w:pPr>
  </w:style>
  <w:style w:type="character" w:customStyle="1" w:styleId="RodapChar">
    <w:name w:val="Rodapé Char"/>
    <w:basedOn w:val="Fontepargpadro"/>
    <w:link w:val="Rodap"/>
    <w:uiPriority w:val="99"/>
    <w:rsid w:val="00BB1966"/>
  </w:style>
  <w:style w:type="character" w:customStyle="1" w:styleId="irh78d">
    <w:name w:val="irh78d"/>
    <w:basedOn w:val="Fontepargpadro"/>
    <w:rsid w:val="00BF0C70"/>
  </w:style>
  <w:style w:type="character" w:styleId="Hyperlink">
    <w:name w:val="Hyperlink"/>
    <w:basedOn w:val="Fontepargpadro"/>
    <w:uiPriority w:val="99"/>
    <w:semiHidden/>
    <w:unhideWhenUsed/>
    <w:rsid w:val="00BF0C70"/>
    <w:rPr>
      <w:color w:val="0000FF"/>
      <w:u w:val="single"/>
    </w:rPr>
  </w:style>
  <w:style w:type="character" w:customStyle="1" w:styleId="w8qarf">
    <w:name w:val="w8qarf"/>
    <w:basedOn w:val="Fontepargpadro"/>
    <w:rsid w:val="00BF0C70"/>
  </w:style>
  <w:style w:type="character" w:customStyle="1" w:styleId="lrzxr">
    <w:name w:val="lrzxr"/>
    <w:basedOn w:val="Fontepargpadro"/>
    <w:rsid w:val="00BF0C70"/>
  </w:style>
  <w:style w:type="character" w:customStyle="1" w:styleId="jjswrd">
    <w:name w:val="jjswrd"/>
    <w:basedOn w:val="Fontepargpadro"/>
    <w:rsid w:val="00BF0C70"/>
  </w:style>
  <w:style w:type="character" w:customStyle="1" w:styleId="ppkzkf">
    <w:name w:val="ppkzkf"/>
    <w:basedOn w:val="Fontepargpadro"/>
    <w:rsid w:val="00BF0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792115">
      <w:bodyDiv w:val="1"/>
      <w:marLeft w:val="0"/>
      <w:marRight w:val="0"/>
      <w:marTop w:val="0"/>
      <w:marBottom w:val="0"/>
      <w:divBdr>
        <w:top w:val="none" w:sz="0" w:space="0" w:color="auto"/>
        <w:left w:val="none" w:sz="0" w:space="0" w:color="auto"/>
        <w:bottom w:val="none" w:sz="0" w:space="0" w:color="auto"/>
        <w:right w:val="none" w:sz="0" w:space="0" w:color="auto"/>
      </w:divBdr>
      <w:divsChild>
        <w:div w:id="1589725837">
          <w:marLeft w:val="0"/>
          <w:marRight w:val="0"/>
          <w:marTop w:val="0"/>
          <w:marBottom w:val="0"/>
          <w:divBdr>
            <w:top w:val="single" w:sz="6" w:space="0" w:color="EBEBEB"/>
            <w:left w:val="none" w:sz="0" w:space="0" w:color="auto"/>
            <w:bottom w:val="none" w:sz="0" w:space="0" w:color="auto"/>
            <w:right w:val="none" w:sz="0" w:space="0" w:color="auto"/>
          </w:divBdr>
          <w:divsChild>
            <w:div w:id="1005979157">
              <w:marLeft w:val="0"/>
              <w:marRight w:val="0"/>
              <w:marTop w:val="0"/>
              <w:marBottom w:val="0"/>
              <w:divBdr>
                <w:top w:val="none" w:sz="0" w:space="0" w:color="auto"/>
                <w:left w:val="none" w:sz="0" w:space="0" w:color="auto"/>
                <w:bottom w:val="none" w:sz="0" w:space="0" w:color="auto"/>
                <w:right w:val="none" w:sz="0" w:space="0" w:color="auto"/>
              </w:divBdr>
              <w:divsChild>
                <w:div w:id="402990364">
                  <w:marLeft w:val="0"/>
                  <w:marRight w:val="0"/>
                  <w:marTop w:val="0"/>
                  <w:marBottom w:val="0"/>
                  <w:divBdr>
                    <w:top w:val="none" w:sz="0" w:space="0" w:color="auto"/>
                    <w:left w:val="none" w:sz="0" w:space="0" w:color="auto"/>
                    <w:bottom w:val="none" w:sz="0" w:space="0" w:color="auto"/>
                    <w:right w:val="none" w:sz="0" w:space="0" w:color="auto"/>
                  </w:divBdr>
                  <w:divsChild>
                    <w:div w:id="1506675366">
                      <w:marLeft w:val="0"/>
                      <w:marRight w:val="0"/>
                      <w:marTop w:val="105"/>
                      <w:marBottom w:val="210"/>
                      <w:divBdr>
                        <w:top w:val="none" w:sz="0" w:space="0" w:color="auto"/>
                        <w:left w:val="none" w:sz="0" w:space="0" w:color="auto"/>
                        <w:bottom w:val="none" w:sz="0" w:space="0" w:color="auto"/>
                        <w:right w:val="none" w:sz="0" w:space="0" w:color="auto"/>
                      </w:divBdr>
                    </w:div>
                  </w:divsChild>
                </w:div>
                <w:div w:id="1928994501">
                  <w:marLeft w:val="0"/>
                  <w:marRight w:val="0"/>
                  <w:marTop w:val="0"/>
                  <w:marBottom w:val="0"/>
                  <w:divBdr>
                    <w:top w:val="none" w:sz="0" w:space="0" w:color="auto"/>
                    <w:left w:val="none" w:sz="0" w:space="0" w:color="auto"/>
                    <w:bottom w:val="none" w:sz="0" w:space="0" w:color="auto"/>
                    <w:right w:val="none" w:sz="0" w:space="0" w:color="auto"/>
                  </w:divBdr>
                  <w:divsChild>
                    <w:div w:id="2021809985">
                      <w:marLeft w:val="0"/>
                      <w:marRight w:val="0"/>
                      <w:marTop w:val="0"/>
                      <w:marBottom w:val="0"/>
                      <w:divBdr>
                        <w:top w:val="none" w:sz="0" w:space="0" w:color="auto"/>
                        <w:left w:val="none" w:sz="0" w:space="0" w:color="auto"/>
                        <w:bottom w:val="none" w:sz="0" w:space="0" w:color="auto"/>
                        <w:right w:val="none" w:sz="0" w:space="0" w:color="auto"/>
                      </w:divBdr>
                      <w:divsChild>
                        <w:div w:id="1205871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79214273">
                  <w:marLeft w:val="0"/>
                  <w:marRight w:val="0"/>
                  <w:marTop w:val="0"/>
                  <w:marBottom w:val="0"/>
                  <w:divBdr>
                    <w:top w:val="none" w:sz="0" w:space="0" w:color="auto"/>
                    <w:left w:val="none" w:sz="0" w:space="0" w:color="auto"/>
                    <w:bottom w:val="none" w:sz="0" w:space="0" w:color="auto"/>
                    <w:right w:val="none" w:sz="0" w:space="0" w:color="auto"/>
                  </w:divBdr>
                  <w:divsChild>
                    <w:div w:id="926156518">
                      <w:marLeft w:val="0"/>
                      <w:marRight w:val="0"/>
                      <w:marTop w:val="105"/>
                      <w:marBottom w:val="0"/>
                      <w:divBdr>
                        <w:top w:val="none" w:sz="0" w:space="0" w:color="auto"/>
                        <w:left w:val="none" w:sz="0" w:space="0" w:color="auto"/>
                        <w:bottom w:val="none" w:sz="0" w:space="0" w:color="auto"/>
                        <w:right w:val="none" w:sz="0" w:space="0" w:color="auto"/>
                      </w:divBdr>
                      <w:divsChild>
                        <w:div w:id="1197699438">
                          <w:marLeft w:val="0"/>
                          <w:marRight w:val="0"/>
                          <w:marTop w:val="0"/>
                          <w:marBottom w:val="0"/>
                          <w:divBdr>
                            <w:top w:val="none" w:sz="0" w:space="0" w:color="auto"/>
                            <w:left w:val="none" w:sz="0" w:space="0" w:color="auto"/>
                            <w:bottom w:val="none" w:sz="0" w:space="0" w:color="auto"/>
                            <w:right w:val="none" w:sz="0" w:space="0" w:color="auto"/>
                          </w:divBdr>
                          <w:divsChild>
                            <w:div w:id="180974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6851986">
          <w:marLeft w:val="0"/>
          <w:marRight w:val="0"/>
          <w:marTop w:val="0"/>
          <w:marBottom w:val="0"/>
          <w:divBdr>
            <w:top w:val="none" w:sz="0" w:space="0" w:color="auto"/>
            <w:left w:val="none" w:sz="0" w:space="0" w:color="auto"/>
            <w:bottom w:val="none" w:sz="0" w:space="0" w:color="auto"/>
            <w:right w:val="none" w:sz="0" w:space="0" w:color="auto"/>
          </w:divBdr>
          <w:divsChild>
            <w:div w:id="700086755">
              <w:marLeft w:val="0"/>
              <w:marRight w:val="0"/>
              <w:marTop w:val="105"/>
              <w:marBottom w:val="0"/>
              <w:divBdr>
                <w:top w:val="none" w:sz="0" w:space="0" w:color="auto"/>
                <w:left w:val="none" w:sz="0" w:space="0" w:color="auto"/>
                <w:bottom w:val="none" w:sz="0" w:space="0" w:color="auto"/>
                <w:right w:val="none" w:sz="0" w:space="0" w:color="auto"/>
              </w:divBdr>
            </w:div>
          </w:divsChild>
        </w:div>
        <w:div w:id="591007414">
          <w:marLeft w:val="0"/>
          <w:marRight w:val="0"/>
          <w:marTop w:val="0"/>
          <w:marBottom w:val="300"/>
          <w:divBdr>
            <w:top w:val="none" w:sz="0" w:space="0" w:color="auto"/>
            <w:left w:val="none" w:sz="0" w:space="0" w:color="auto"/>
            <w:bottom w:val="none" w:sz="0" w:space="0" w:color="auto"/>
            <w:right w:val="none" w:sz="0" w:space="0" w:color="auto"/>
          </w:divBdr>
          <w:divsChild>
            <w:div w:id="1871411673">
              <w:marLeft w:val="0"/>
              <w:marRight w:val="0"/>
              <w:marTop w:val="0"/>
              <w:marBottom w:val="0"/>
              <w:divBdr>
                <w:top w:val="none" w:sz="0" w:space="0" w:color="auto"/>
                <w:left w:val="none" w:sz="0" w:space="0" w:color="auto"/>
                <w:bottom w:val="none" w:sz="0" w:space="0" w:color="auto"/>
                <w:right w:val="none" w:sz="0" w:space="0" w:color="auto"/>
              </w:divBdr>
              <w:divsChild>
                <w:div w:id="1417677106">
                  <w:marLeft w:val="0"/>
                  <w:marRight w:val="0"/>
                  <w:marTop w:val="240"/>
                  <w:marBottom w:val="0"/>
                  <w:divBdr>
                    <w:top w:val="none" w:sz="0" w:space="0" w:color="auto"/>
                    <w:left w:val="none" w:sz="0" w:space="0" w:color="auto"/>
                    <w:bottom w:val="none" w:sz="0" w:space="0" w:color="auto"/>
                    <w:right w:val="none" w:sz="0" w:space="0" w:color="auto"/>
                  </w:divBdr>
                </w:div>
                <w:div w:id="835456147">
                  <w:marLeft w:val="0"/>
                  <w:marRight w:val="0"/>
                  <w:marTop w:val="0"/>
                  <w:marBottom w:val="0"/>
                  <w:divBdr>
                    <w:top w:val="none" w:sz="0" w:space="0" w:color="auto"/>
                    <w:left w:val="none" w:sz="0" w:space="0" w:color="auto"/>
                    <w:bottom w:val="none" w:sz="0" w:space="0" w:color="auto"/>
                    <w:right w:val="none" w:sz="0" w:space="0" w:color="auto"/>
                  </w:divBdr>
                  <w:divsChild>
                    <w:div w:id="1032418924">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br/search?sca_esv=584679428&amp;cs=0&amp;sxsrf=AM9HkKmFqEM5mALz-LBypBuDu8LsuWksYA:1700688993020&amp;q=secretaria+municipal+de+sa%C3%BAde+rio+de+janeiro+endere%C3%A7o&amp;ludocid=18077823183034662825&amp;sa=X&amp;ved=2ahUKEwinh7OayNiCAxXhB9QKHZKHCgcQ6BN6BAgTEA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br/search?sca_esv=584679428&amp;cs=0&amp;output=search&amp;q=Centro+Administrativo+Municipal+S%C3%A3o+Sebasti%C3%A3o&amp;ludocid=2170718178308420131&amp;lsig=AB86z5VIYp5t7O6fI9uAYgbzEaUI&amp;sa=X&amp;ved=2ahUKEwinh7OayNiCAxXhB9QKHZKHCgcQ8G0oAHoECBkQAQ"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br/search?q=localiza%C3%A7%C3%A3o+da+secretaria+municipal+da+saude+do+rio+de+janeiro&amp;sca_esv=584679428&amp;sxsrf=AM9HkKnIHFyDgZdsQuiP5ZxJOYgEA_eJtA%3A1700688951719&amp;source=hp&amp;ei=N3ReZaPuKZuy5OUP96uX-AY&amp;iflsig=AO6bgOgAAAAAZV6CR8woa4ycxwtopprCIkFhWxBCdysa&amp;oq=localiza%C3%A7%C3%A3o+da+secretaria+municipal+da+sau&amp;gs_lp=Egdnd3Mtd2l6GgIYAiIsbG9jYWxpemHDp8OjbyBkYSBzZWNyZXRhcmlhIG11bmljaXBhbCBkYSBzYXUqAggAMgUQIRigATIFECEYoAEyBRAhGKABMggQIRgWGB4YHTIIECEYFhgeGB0yCBAhGBYYHhgdMggQIRgWGB4YHTIIECEYFhgeGB0yCBAhGBYYHhgdMggQIRgWGB4YHUitW1AAWNpNcAJ4AJABAJgB1wagAcZDqgEOMC4xMS43LjUuMS4xLjO4AQHIAQD4AQHCAggQABiABBixA8ICBRAAGIAEwgIKEAAYgAQYigUYQ8ICCxAAGIAEGLEDGIMBwgIOEAAYgAQYsQMYgwEYiwPCAg4QABiABBiKBRixAxiDAcICBRAuGIAEwgIIEAAYFhgeGA_CAgYQABgWGB7CAgcQABiABBgNwgIEECEYFQ&amp;sclient=gws-wi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ogle.com.br/search?sca_esv=584679428&amp;cs=0&amp;sxsrf=AM9HkKmFqEM5mALz-LBypBuDu8LsuWksYA:1700688993020&amp;q=secretaria+municipal+de+sa%C3%BAde+rio+de+janeiro+telefone&amp;ludocid=18077823183034662825&amp;sa=X&amp;ved=2ahUKEwinh7OayNiCAxXhB9QKHZKHCgcQ6BN6BAgVEAI" TargetMode="External"/><Relationship Id="rId4" Type="http://schemas.openxmlformats.org/officeDocument/2006/relationships/webSettings" Target="webSettings.xml"/><Relationship Id="rId9" Type="http://schemas.openxmlformats.org/officeDocument/2006/relationships/hyperlink" Target="https://www.google.com.br/search?sca_esv=584679428&amp;cs=0&amp;sxsrf=AM9HkKmFqEM5mALz-LBypBuDu8LsuWksYA:1700688993020&amp;q=secretaria+municipal+de+sa%C3%BAde+rio+de+janeiro+hor%C3%A1rio&amp;ludocid=18077823183034662825&amp;sa=X&amp;ved=2ahUKEwinh7OayNiCAxXhB9QKHZKHCgcQ6BN6BAgREA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23</Pages>
  <Words>4900</Words>
  <Characters>26461</Characters>
  <Application>Microsoft Office Word</Application>
  <DocSecurity>0</DocSecurity>
  <Lines>220</Lines>
  <Paragraphs>62</Paragraphs>
  <ScaleCrop>false</ScaleCrop>
  <Company/>
  <LinksUpToDate>false</LinksUpToDate>
  <CharactersWithSpaces>31299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celia magalhaes de souza</cp:lastModifiedBy>
  <cp:revision>29</cp:revision>
  <dcterms:created xsi:type="dcterms:W3CDTF">2023-11-10T00:27:00Z</dcterms:created>
  <dcterms:modified xsi:type="dcterms:W3CDTF">2023-11-22T21:47:00Z</dcterms:modified>
</cp:coreProperties>
</file>