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54742DB5" w:rsidR="009959B4" w:rsidRDefault="009959B4" w:rsidP="00912626">
      <w:pPr>
        <w:pStyle w:val="Corpodetexto"/>
        <w:ind w:left="7227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3F0FF9D5" w:rsidR="009959B4" w:rsidRDefault="00912626" w:rsidP="00912626">
      <w:pPr>
        <w:pStyle w:val="Corpodetexto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1B0F200E" wp14:editId="544A3CEC">
            <wp:extent cx="1905000" cy="962025"/>
            <wp:effectExtent l="0" t="0" r="0" b="9525"/>
            <wp:docPr id="143591193" name="Imagem 2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91193" name="Imagem 2" descr="Interface gráfica do usuário,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5E8F855E" w14:textId="77777777" w:rsidR="009959B4" w:rsidRDefault="009959B4" w:rsidP="00BE210E">
      <w:pPr>
        <w:pStyle w:val="Corpodetexto"/>
        <w:spacing w:before="3"/>
        <w:jc w:val="both"/>
        <w:rPr>
          <w:sz w:val="29"/>
        </w:rPr>
      </w:pPr>
    </w:p>
    <w:p w14:paraId="41BDFBB0" w14:textId="791DA300" w:rsidR="008E2D92" w:rsidRPr="00077AB0" w:rsidRDefault="00912626" w:rsidP="009F07FF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</w:t>
      </w:r>
      <w:r w:rsidR="008E2D92" w:rsidRPr="00077AB0">
        <w:rPr>
          <w:spacing w:val="-6"/>
          <w:sz w:val="32"/>
          <w:szCs w:val="32"/>
        </w:rPr>
        <w:t xml:space="preserve"> </w:t>
      </w:r>
      <w:r w:rsidR="00280E7E">
        <w:rPr>
          <w:spacing w:val="-6"/>
          <w:sz w:val="32"/>
          <w:szCs w:val="32"/>
        </w:rPr>
        <w:t xml:space="preserve">DE </w:t>
      </w:r>
      <w:r w:rsidR="00BA7465">
        <w:rPr>
          <w:spacing w:val="-6"/>
          <w:sz w:val="32"/>
          <w:szCs w:val="32"/>
        </w:rPr>
        <w:t>PRESIDENTE PRUDENTE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0BEE9D7D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56ACEEDE">
        <w:rPr>
          <w:sz w:val="32"/>
          <w:szCs w:val="32"/>
        </w:rPr>
        <w:t xml:space="preserve">BACHAREL EM </w:t>
      </w:r>
      <w:r w:rsidR="2A14420C">
        <w:rPr>
          <w:sz w:val="32"/>
          <w:szCs w:val="32"/>
        </w:rPr>
        <w:t xml:space="preserve">CIÊNCIAS CONTÁBEIS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7801A471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32CFD3A2" w14:textId="77777777" w:rsidR="003B1B20" w:rsidRDefault="003B1B20" w:rsidP="003B1B20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 CURSO DE BACHAREL EM CIÊNCIAS CONTÁBEIS (NCECC)</w:t>
      </w:r>
    </w:p>
    <w:p w14:paraId="325AFFF3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4331CDAD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3A942BC4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369F1C45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219D0A3B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74243F27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2E279DDA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56FA9340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333C52CD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5F885CE0" w14:textId="77777777" w:rsidR="003B1B20" w:rsidRDefault="003B1B20" w:rsidP="00BA7465">
      <w:pPr>
        <w:pStyle w:val="Ttulo1"/>
        <w:spacing w:line="465" w:lineRule="auto"/>
        <w:ind w:left="2127" w:right="3873" w:hanging="284"/>
      </w:pPr>
    </w:p>
    <w:p w14:paraId="66187C07" w14:textId="2C414888" w:rsidR="00F0102E" w:rsidRDefault="00BA7465" w:rsidP="003B1B20">
      <w:pPr>
        <w:pStyle w:val="Ttulo1"/>
        <w:spacing w:line="465" w:lineRule="auto"/>
        <w:ind w:left="2127" w:right="3873" w:hanging="284"/>
      </w:pPr>
      <w:r>
        <w:t>PRESIDENTE PRUDENTE</w:t>
      </w:r>
      <w:r w:rsidR="00280E7E">
        <w:t xml:space="preserve"> / SP</w:t>
      </w:r>
    </w:p>
    <w:p w14:paraId="44B26506" w14:textId="791D654D" w:rsidR="008E2D92" w:rsidRDefault="00280E7E" w:rsidP="003B1B20">
      <w:pPr>
        <w:pStyle w:val="Ttulo1"/>
        <w:spacing w:line="465" w:lineRule="auto"/>
        <w:ind w:left="3713" w:right="4309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5C144E8" w14:textId="77777777" w:rsidR="003B1B20" w:rsidRDefault="003B1B20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</w:p>
    <w:p w14:paraId="1C76A46E" w14:textId="77777777" w:rsidR="003B1B20" w:rsidRDefault="003B1B20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</w:p>
    <w:p w14:paraId="1548AFBD" w14:textId="77777777" w:rsidR="003B1B20" w:rsidRDefault="003B1B20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</w:p>
    <w:p w14:paraId="0B33763B" w14:textId="77777777" w:rsidR="003B1B20" w:rsidRDefault="003B1B20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</w:p>
    <w:p w14:paraId="368C11F8" w14:textId="0BA9C692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7184AFC2" w:rsidRPr="6AF4A422">
        <w:rPr>
          <w:rFonts w:ascii="Arial" w:hAnsi="Arial"/>
          <w:b/>
          <w:bCs/>
          <w:sz w:val="24"/>
          <w:szCs w:val="24"/>
        </w:rPr>
        <w:t xml:space="preserve">BACHAREL EM </w:t>
      </w:r>
      <w:r w:rsidR="521B7903" w:rsidRPr="6AF4A422">
        <w:rPr>
          <w:rFonts w:ascii="Arial" w:hAnsi="Arial"/>
          <w:b/>
          <w:bCs/>
          <w:sz w:val="24"/>
          <w:szCs w:val="24"/>
        </w:rPr>
        <w:t xml:space="preserve">CIÊNCIAS CONTÁBEIS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04DEEE29" w:rsidRPr="6AF4A422">
        <w:rPr>
          <w:rFonts w:ascii="Arial" w:hAnsi="Arial"/>
          <w:b/>
          <w:bCs/>
          <w:sz w:val="24"/>
          <w:szCs w:val="24"/>
        </w:rPr>
        <w:t>CC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3BF72AE6" w:rsidR="009959B4" w:rsidRDefault="009959B4" w:rsidP="009B30C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58090FBA">
        <w:t xml:space="preserve">Bacharel em </w:t>
      </w:r>
      <w:r w:rsidR="3DB6E642">
        <w:t xml:space="preserve">Ciências Contábeis </w:t>
      </w:r>
      <w:r>
        <w:t>(NCE</w:t>
      </w:r>
      <w:r w:rsidR="1CF766D1">
        <w:t>CC</w:t>
      </w:r>
      <w:r>
        <w:t>) d</w:t>
      </w:r>
      <w:r w:rsidR="003B1B20">
        <w:t>O</w:t>
      </w:r>
      <w:r>
        <w:t xml:space="preserve"> </w:t>
      </w:r>
      <w:r w:rsidR="00912626">
        <w:t>CENTRO UNIVERSITÁRIO DE PRESIDENTE PRUDENTE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9B30C9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9B30C9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9B30C9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9B30C9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 xml:space="preserve">e </w:t>
      </w:r>
      <w:r>
        <w:lastRenderedPageBreak/>
        <w:t>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9B30C9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31A4BE9B" w14:textId="685B64BB" w:rsidR="00763246" w:rsidRPr="009B30C9" w:rsidRDefault="009B30C9" w:rsidP="009B30C9">
      <w:pPr>
        <w:spacing w:before="121" w:line="360" w:lineRule="auto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9B30C9">
        <w:rPr>
          <w:sz w:val="24"/>
          <w:szCs w:val="24"/>
        </w:rPr>
        <w:t xml:space="preserve"> curso de graduação em Ciências Contábeis d</w:t>
      </w:r>
      <w:r w:rsidR="003B1B20">
        <w:rPr>
          <w:sz w:val="24"/>
          <w:szCs w:val="24"/>
        </w:rPr>
        <w:t>o</w:t>
      </w:r>
      <w:r w:rsidRPr="009B30C9">
        <w:rPr>
          <w:sz w:val="24"/>
          <w:szCs w:val="24"/>
        </w:rPr>
        <w:t xml:space="preserve"> </w:t>
      </w:r>
      <w:r w:rsidR="00912626">
        <w:rPr>
          <w:sz w:val="24"/>
          <w:szCs w:val="24"/>
        </w:rPr>
        <w:t>CENTRO UNIVERSITÁRIO DE PRESIDENTE PRUDENTE</w:t>
      </w:r>
      <w:r w:rsidRPr="009B30C9">
        <w:rPr>
          <w:sz w:val="24"/>
          <w:szCs w:val="24"/>
        </w:rPr>
        <w:t xml:space="preserve">, </w:t>
      </w:r>
      <w:r w:rsidR="00607851">
        <w:rPr>
          <w:sz w:val="24"/>
          <w:szCs w:val="24"/>
        </w:rPr>
        <w:t>a</w:t>
      </w:r>
      <w:r w:rsidRPr="009B30C9">
        <w:rPr>
          <w:sz w:val="24"/>
          <w:szCs w:val="24"/>
        </w:rPr>
        <w:t>ncorado no tripé ensino-pesquisa-extensão, fundamentado na realidade brasileira, tem seus objetivos concebidos a serem desenvolvidos pelo discente de forma a articular com as necessidades locais e regionais, e implementados em uma análise sistêmica e global, com os aspectos: perfil profissional do egresso, estrutura curricular e contexto educacional, delineados à luz das DCNs; além das características do município de Presidente Prudente e região, com as novas práticas emergentes no campo do conhecimento relacionado ao referido curso. Assim, o Curso de Ciências Contábeis da FAPEPE</w:t>
      </w:r>
      <w:r w:rsidR="00AD646D">
        <w:rPr>
          <w:sz w:val="24"/>
          <w:szCs w:val="24"/>
        </w:rPr>
        <w:t xml:space="preserve"> p</w:t>
      </w:r>
      <w:r w:rsidRPr="009B30C9">
        <w:rPr>
          <w:sz w:val="24"/>
          <w:szCs w:val="24"/>
        </w:rPr>
        <w:t xml:space="preserve">retende encarar o problema do ponto de vista da realidade existencial concreta de nossa população. O homem deverá saber tirar proveito das possibilidades da situação, a fim de nada destruir, mas que tenha competências e habilidades para usar e ampliar o que o meio ambiente lhe oferece. O Curso de Graduação em Ciências Contábeis da FAPEPE pretende imprimir ações que conduzam à modernidade, visando a uma formação especial, possibilitando a atuação dos futuros contadores nos diversos campos da vida social e produtiva. Para tanto, o curso viabiliza minimamente: • A aquisição dos princípios teóricos metodológicos que estão na base da Ciência Contábil e da tecnologia contemporânea; • O domínio de formas tecnológicas que permitam o exercício da função contábil; • O domínio dos códigos das formas correntes de comunicação; • A apropriação de conteúdos que permitam a compreensão das relações sociais. </w:t>
      </w:r>
    </w:p>
    <w:p w14:paraId="1490928F" w14:textId="1D9FD313" w:rsidR="6AF4A422" w:rsidRDefault="6AF4A422" w:rsidP="6AF4A42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1A2F8A35" w14:textId="73FF7F28" w:rsidR="009959B4" w:rsidRDefault="009959B4" w:rsidP="00517F3D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6AF4A422">
        <w:rPr>
          <w:rFonts w:ascii="Arial MT" w:hAnsi="Arial MT"/>
          <w:b/>
          <w:bCs/>
        </w:rPr>
        <w:t>Art. 4º</w:t>
      </w:r>
      <w:r w:rsidRPr="6AF4A422">
        <w:rPr>
          <w:rFonts w:ascii="Arial MT" w:hAnsi="Arial MT"/>
        </w:rPr>
        <w:t xml:space="preserve">. </w:t>
      </w:r>
      <w:r w:rsidR="00E20FA2" w:rsidRPr="6AF4A422">
        <w:rPr>
          <w:rFonts w:ascii="Arial MT" w:hAnsi="Arial MT"/>
        </w:rPr>
        <w:t xml:space="preserve">O município de </w:t>
      </w:r>
      <w:r w:rsidR="00517F3D">
        <w:rPr>
          <w:rFonts w:ascii="Arial MT" w:hAnsi="Arial MT"/>
        </w:rPr>
        <w:t xml:space="preserve">Presidente Prudente </w:t>
      </w:r>
      <w:r w:rsidR="00E20FA2" w:rsidRPr="6AF4A422">
        <w:rPr>
          <w:rFonts w:ascii="Arial MT" w:hAnsi="Arial MT"/>
        </w:rPr>
        <w:t xml:space="preserve">conta </w:t>
      </w:r>
      <w:r w:rsidR="4DB24C8E" w:rsidRPr="6AF4A422">
        <w:rPr>
          <w:rFonts w:ascii="Arial MT" w:hAnsi="Arial MT"/>
        </w:rPr>
        <w:t>com diversos es</w:t>
      </w:r>
      <w:r w:rsidR="3B6BC67C" w:rsidRPr="6AF4A422">
        <w:rPr>
          <w:rFonts w:ascii="Arial MT" w:hAnsi="Arial MT"/>
        </w:rPr>
        <w:t>paços onde o Bacharel em Contabilidade pode atuar, visto que, sua formação permite que trabalhe em:</w:t>
      </w:r>
    </w:p>
    <w:p w14:paraId="025FC36E" w14:textId="203329FB" w:rsidR="02543E89" w:rsidRDefault="02543E89" w:rsidP="6AF4A422">
      <w:pPr>
        <w:pStyle w:val="NormalWeb"/>
        <w:shd w:val="clear" w:color="auto" w:fill="FFFFFF" w:themeFill="background1"/>
        <w:spacing w:before="0" w:beforeAutospacing="0" w:after="0" w:afterAutospacing="0" w:line="360" w:lineRule="auto"/>
        <w:ind w:left="284"/>
        <w:jc w:val="both"/>
        <w:rPr>
          <w:rFonts w:ascii="Arial MT" w:hAnsi="Arial MT"/>
        </w:rPr>
      </w:pPr>
      <w:r w:rsidRPr="6AF4A422">
        <w:rPr>
          <w:rFonts w:ascii="Arial MT" w:hAnsi="Arial MT"/>
        </w:rPr>
        <w:t xml:space="preserve"> </w:t>
      </w:r>
    </w:p>
    <w:p w14:paraId="79A3904F" w14:textId="46B5425F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lastRenderedPageBreak/>
        <w:t>Consultoria financeira</w:t>
      </w:r>
    </w:p>
    <w:p w14:paraId="4DB1E10C" w14:textId="2846B62B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>O consultor financeiro atua como um tipo de conselheiro para os gestores de uma empresa, analisando as finanças e apresentando possibilidades de melhorias e de investimentos. Por conta disso, precisa ter conhecimentos não apenas sobre contabilidade, mas também sobre comércio exterior, tributos, finanças etc.</w:t>
      </w:r>
    </w:p>
    <w:p w14:paraId="623E6BE5" w14:textId="37F16075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t>Controladoria</w:t>
      </w:r>
    </w:p>
    <w:p w14:paraId="408CE692" w14:textId="7CFD9765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 xml:space="preserve">A Controladoria talvez seja o cargo mais alto ao que um contador pode chegar em uma empresa. Também conhecido por </w:t>
      </w:r>
      <w:proofErr w:type="spellStart"/>
      <w:r w:rsidRPr="003D6AAC">
        <w:rPr>
          <w:color w:val="000000" w:themeColor="text1"/>
          <w:sz w:val="24"/>
          <w:szCs w:val="24"/>
          <w:lang w:val="pt-BR"/>
        </w:rPr>
        <w:t>controller</w:t>
      </w:r>
      <w:proofErr w:type="spellEnd"/>
      <w:r w:rsidRPr="003D6AAC">
        <w:rPr>
          <w:color w:val="000000" w:themeColor="text1"/>
          <w:sz w:val="24"/>
          <w:szCs w:val="24"/>
          <w:lang w:val="pt-BR"/>
        </w:rPr>
        <w:t>, esse profissional é uma espécie de gestor contábil, encarregado por analisar todas as informações financeiras da organização, informar aos demais gestores sobre o desempenho do negócio e apresentar um planejamento que viabilize o seu crescimento no futuro.</w:t>
      </w:r>
    </w:p>
    <w:p w14:paraId="30ED874A" w14:textId="17610393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t>Auditoria</w:t>
      </w:r>
    </w:p>
    <w:p w14:paraId="2E689F0A" w14:textId="07B0CC91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 xml:space="preserve">A área de </w:t>
      </w:r>
      <w:hyperlink r:id="rId8">
        <w:r w:rsidRPr="003D6AAC">
          <w:rPr>
            <w:rStyle w:val="Hyperlink"/>
            <w:color w:val="00589A"/>
            <w:sz w:val="24"/>
            <w:szCs w:val="24"/>
            <w:u w:val="none"/>
            <w:lang w:val="pt-BR"/>
          </w:rPr>
          <w:t>Auditoria</w:t>
        </w:r>
      </w:hyperlink>
      <w:r w:rsidRPr="003D6AAC">
        <w:rPr>
          <w:color w:val="000000" w:themeColor="text1"/>
          <w:sz w:val="24"/>
          <w:szCs w:val="24"/>
          <w:lang w:val="pt-BR"/>
        </w:rPr>
        <w:t xml:space="preserve"> requer muita responsabilidade do profissional, pois é ela que vai analisar como os recursos financeiros de uma empresa foram utilizados. Há dois tipos de auditoria:</w:t>
      </w:r>
    </w:p>
    <w:p w14:paraId="44E03534" w14:textId="2C2CF6E1" w:rsidR="02543E89" w:rsidRPr="003D6AAC" w:rsidRDefault="02543E89" w:rsidP="003D6AAC">
      <w:pPr>
        <w:pStyle w:val="PargrafodaLista"/>
        <w:numPr>
          <w:ilvl w:val="0"/>
          <w:numId w:val="1"/>
        </w:numPr>
        <w:spacing w:line="360" w:lineRule="auto"/>
        <w:rPr>
          <w:color w:val="000000" w:themeColor="text1"/>
          <w:sz w:val="24"/>
          <w:szCs w:val="24"/>
          <w:lang w:val="pt-BR"/>
        </w:rPr>
      </w:pPr>
      <w:r w:rsidRPr="003D6AAC">
        <w:rPr>
          <w:color w:val="000000" w:themeColor="text1"/>
          <w:sz w:val="24"/>
          <w:szCs w:val="24"/>
          <w:lang w:val="pt-BR"/>
        </w:rPr>
        <w:t>a interna, quando o auditor é funcionário da companhia que está sendo auditada;</w:t>
      </w:r>
    </w:p>
    <w:p w14:paraId="553B0BD2" w14:textId="7D09279C" w:rsidR="02543E89" w:rsidRPr="003D6AAC" w:rsidRDefault="02543E89" w:rsidP="003D6AAC">
      <w:pPr>
        <w:pStyle w:val="PargrafodaLista"/>
        <w:numPr>
          <w:ilvl w:val="0"/>
          <w:numId w:val="1"/>
        </w:numPr>
        <w:spacing w:line="360" w:lineRule="auto"/>
        <w:rPr>
          <w:color w:val="000000" w:themeColor="text1"/>
          <w:sz w:val="24"/>
          <w:szCs w:val="24"/>
          <w:lang w:val="pt-BR"/>
        </w:rPr>
      </w:pPr>
      <w:r w:rsidRPr="003D6AAC">
        <w:rPr>
          <w:color w:val="000000" w:themeColor="text1"/>
          <w:sz w:val="24"/>
          <w:szCs w:val="24"/>
          <w:lang w:val="pt-BR"/>
        </w:rPr>
        <w:t>a externa, quando um profissional de fora é contratado para analisar os documentos.</w:t>
      </w:r>
    </w:p>
    <w:p w14:paraId="07C4F76C" w14:textId="68E320F3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>Para algumas empresas, como as de capital aberto, contar com a auditoria é obrigatório por lei. Além de fazer essa análise sobre o uso dos recursos financeiros, o auditor pode dar dicas para que eles sejam mais bem aplicados.</w:t>
      </w:r>
    </w:p>
    <w:p w14:paraId="4812FE67" w14:textId="5D6B397F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t>Setor público</w:t>
      </w:r>
    </w:p>
    <w:p w14:paraId="403EE5D7" w14:textId="73A2C497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 xml:space="preserve">No setor público, o </w:t>
      </w:r>
      <w:hyperlink r:id="rId9">
        <w:r w:rsidRPr="003D6AAC">
          <w:rPr>
            <w:rStyle w:val="Hyperlink"/>
            <w:color w:val="00589A"/>
            <w:sz w:val="24"/>
            <w:szCs w:val="24"/>
            <w:u w:val="none"/>
            <w:lang w:val="pt-BR"/>
          </w:rPr>
          <w:t>contador</w:t>
        </w:r>
      </w:hyperlink>
      <w:r w:rsidRPr="003D6AAC">
        <w:rPr>
          <w:color w:val="000000" w:themeColor="text1"/>
          <w:sz w:val="24"/>
          <w:szCs w:val="24"/>
          <w:lang w:val="pt-BR"/>
        </w:rPr>
        <w:t xml:space="preserve"> deverá analisar as finanças, garantir que os pagamentos de todas as contas estejam em dia, cuidar de orçamentos e patrimônios etc. Para conseguir o cargo, porém, será preciso ter a aprovação em concurso público.</w:t>
      </w:r>
    </w:p>
    <w:p w14:paraId="5022E6D6" w14:textId="6DC0D8B8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t>Exportação e importação</w:t>
      </w:r>
    </w:p>
    <w:p w14:paraId="2EC6D13B" w14:textId="421D5F7C" w:rsidR="02543E89" w:rsidRPr="003D6AAC" w:rsidRDefault="00667B54" w:rsidP="003D6AAC">
      <w:pPr>
        <w:spacing w:line="360" w:lineRule="auto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  <w:lang w:val="pt-BR"/>
        </w:rPr>
        <w:t xml:space="preserve">Nessa área </w:t>
      </w:r>
      <w:r w:rsidR="02543E89" w:rsidRPr="003D6AAC">
        <w:rPr>
          <w:color w:val="000000" w:themeColor="text1"/>
          <w:sz w:val="24"/>
          <w:szCs w:val="24"/>
          <w:lang w:val="pt-BR"/>
        </w:rPr>
        <w:t>o profissional terá que lidar com transações fiscais — como impostos e taxas —, negociações de compra e venda e questões aduaneiras.</w:t>
      </w:r>
    </w:p>
    <w:p w14:paraId="0987AC1E" w14:textId="1C228842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t>Perícia contábil</w:t>
      </w:r>
    </w:p>
    <w:p w14:paraId="2F176654" w14:textId="2F810A3F" w:rsidR="02543E89" w:rsidRPr="003D6AAC" w:rsidRDefault="02543E89" w:rsidP="003D6AAC">
      <w:pPr>
        <w:spacing w:line="360" w:lineRule="auto"/>
        <w:jc w:val="both"/>
        <w:rPr>
          <w:sz w:val="24"/>
          <w:szCs w:val="24"/>
        </w:rPr>
      </w:pPr>
      <w:r w:rsidRPr="003D6AAC">
        <w:rPr>
          <w:color w:val="000000" w:themeColor="text1"/>
          <w:sz w:val="24"/>
          <w:szCs w:val="24"/>
          <w:lang w:val="pt-BR"/>
        </w:rPr>
        <w:t xml:space="preserve">O </w:t>
      </w:r>
      <w:hyperlink r:id="rId10">
        <w:r w:rsidRPr="003D6AAC">
          <w:rPr>
            <w:rStyle w:val="Hyperlink"/>
            <w:color w:val="00589A"/>
            <w:sz w:val="24"/>
            <w:szCs w:val="24"/>
            <w:u w:val="none"/>
            <w:lang w:val="pt-BR"/>
          </w:rPr>
          <w:t>perito contábil</w:t>
        </w:r>
      </w:hyperlink>
      <w:r w:rsidRPr="003D6AAC">
        <w:rPr>
          <w:color w:val="000000" w:themeColor="text1"/>
          <w:sz w:val="24"/>
          <w:szCs w:val="24"/>
          <w:lang w:val="pt-BR"/>
        </w:rPr>
        <w:t xml:space="preserve"> é o profissional encarregado por investigar se os recursos financeiros de uma empresa — seja ela privada ou pública — estão sendo utilizados corretamente, de forma honesta e dentro das leis aplicáveis.</w:t>
      </w:r>
    </w:p>
    <w:p w14:paraId="6A061662" w14:textId="5C9BDCC0" w:rsidR="02543E89" w:rsidRPr="003D6AAC" w:rsidRDefault="02543E89" w:rsidP="003D6AAC">
      <w:pPr>
        <w:pStyle w:val="Ttulo3"/>
        <w:spacing w:before="0" w:line="360" w:lineRule="auto"/>
        <w:jc w:val="both"/>
        <w:rPr>
          <w:rFonts w:ascii="Arial MT" w:hAnsi="Arial MT"/>
        </w:rPr>
      </w:pPr>
      <w:r w:rsidRPr="003D6AAC">
        <w:rPr>
          <w:rFonts w:ascii="Arial MT" w:hAnsi="Arial MT"/>
          <w:b/>
          <w:bCs/>
          <w:color w:val="000000" w:themeColor="text1"/>
          <w:lang w:val="pt-BR"/>
        </w:rPr>
        <w:lastRenderedPageBreak/>
        <w:t>Ensino</w:t>
      </w:r>
    </w:p>
    <w:p w14:paraId="53355FEC" w14:textId="22E0BD6F" w:rsidR="02543E89" w:rsidRPr="003D6AAC" w:rsidRDefault="00762ACF" w:rsidP="003D6AAC">
      <w:pPr>
        <w:spacing w:line="360" w:lineRule="auto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  <w:lang w:val="pt-BR"/>
        </w:rPr>
        <w:t>C</w:t>
      </w:r>
      <w:r w:rsidR="02543E89" w:rsidRPr="003D6AAC">
        <w:rPr>
          <w:color w:val="000000" w:themeColor="text1"/>
          <w:sz w:val="24"/>
          <w:szCs w:val="24"/>
          <w:lang w:val="pt-BR"/>
        </w:rPr>
        <w:t>arreira acadêmica, dando aulas em cursos técnicos, profissionalizantes ou de Ensino Superior. Porém, para isso, será preciso ter uma especialização em Educação, uma segunda graduação em Pedagogia ou um Mestrado.</w:t>
      </w:r>
    </w:p>
    <w:p w14:paraId="69D57ABA" w14:textId="77777777" w:rsidR="009959B4" w:rsidRDefault="009959B4" w:rsidP="007512CA">
      <w:pPr>
        <w:pStyle w:val="Corpodetexto"/>
        <w:spacing w:before="10"/>
        <w:ind w:left="284"/>
        <w:jc w:val="both"/>
        <w:rPr>
          <w:sz w:val="30"/>
        </w:rPr>
      </w:pPr>
    </w:p>
    <w:p w14:paraId="3DD22F73" w14:textId="77777777" w:rsidR="009959B4" w:rsidRDefault="009959B4" w:rsidP="007512CA">
      <w:pPr>
        <w:pStyle w:val="Ttulo1"/>
        <w:ind w:left="284"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7512CA">
      <w:pPr>
        <w:pStyle w:val="Corpodetexto"/>
        <w:spacing w:before="4"/>
        <w:ind w:left="28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7512CA">
      <w:pPr>
        <w:ind w:left="284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1B419CF0" w14:textId="1B68CD4F" w:rsidR="00810DD4" w:rsidRPr="00810DD4" w:rsidRDefault="009959B4" w:rsidP="00810DD4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b/>
          <w:bCs/>
          <w:color w:val="444444"/>
        </w:rPr>
      </w:pPr>
      <w:r w:rsidRPr="00810DD4">
        <w:rPr>
          <w:rFonts w:ascii="Arial MT" w:hAnsi="Arial MT"/>
          <w:b/>
          <w:bCs/>
          <w:color w:val="000000" w:themeColor="text1"/>
        </w:rPr>
        <w:t>Art.</w:t>
      </w:r>
      <w:r w:rsidRPr="00810DD4">
        <w:rPr>
          <w:rFonts w:ascii="Arial MT" w:hAnsi="Arial MT"/>
          <w:b/>
          <w:bCs/>
          <w:color w:val="000000" w:themeColor="text1"/>
          <w:spacing w:val="1"/>
        </w:rPr>
        <w:t xml:space="preserve"> </w:t>
      </w:r>
      <w:r w:rsidRPr="00810DD4">
        <w:rPr>
          <w:rFonts w:ascii="Arial MT" w:hAnsi="Arial MT"/>
          <w:b/>
          <w:bCs/>
          <w:color w:val="000000" w:themeColor="text1"/>
        </w:rPr>
        <w:t>5º.</w:t>
      </w:r>
      <w:r w:rsidRPr="00810DD4">
        <w:rPr>
          <w:rFonts w:ascii="Arial MT" w:hAnsi="Arial MT"/>
          <w:color w:val="000000" w:themeColor="text1"/>
          <w:spacing w:val="1"/>
        </w:rPr>
        <w:t xml:space="preserve"> </w:t>
      </w:r>
      <w:r w:rsidR="4D1A23A0" w:rsidRPr="00810DD4">
        <w:rPr>
          <w:rFonts w:ascii="Arial MT" w:hAnsi="Arial MT"/>
          <w:color w:val="000000" w:themeColor="text1"/>
          <w:spacing w:val="1"/>
        </w:rPr>
        <w:t xml:space="preserve"> O município de Assis conta com um Delegado representante do Conselho Regional de Contabilidade do Estado de São Paulo – CRC </w:t>
      </w:r>
      <w:r w:rsidR="4D1A23A0" w:rsidRPr="00810DD4">
        <w:rPr>
          <w:rFonts w:ascii="Arial MT" w:eastAsia="Helvetica" w:hAnsi="Arial MT" w:cs="Helvetica"/>
          <w:color w:val="000000" w:themeColor="text1"/>
        </w:rPr>
        <w:t xml:space="preserve">Delegado: </w:t>
      </w:r>
    </w:p>
    <w:p w14:paraId="3F2E61E7" w14:textId="77777777" w:rsidR="00810DD4" w:rsidRPr="00810DD4" w:rsidRDefault="00810DD4" w:rsidP="00810DD4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4"/>
          <w:szCs w:val="24"/>
        </w:rPr>
      </w:pPr>
      <w:r w:rsidRPr="00810DD4">
        <w:rPr>
          <w:sz w:val="24"/>
          <w:szCs w:val="24"/>
        </w:rPr>
        <w:t>Delegado: </w:t>
      </w:r>
      <w:r w:rsidRPr="00810DD4">
        <w:rPr>
          <w:rStyle w:val="text-capitalize"/>
          <w:sz w:val="24"/>
          <w:szCs w:val="24"/>
        </w:rPr>
        <w:t>José Do Carmo Ferreira</w:t>
      </w:r>
    </w:p>
    <w:p w14:paraId="716EB607" w14:textId="77777777" w:rsidR="00810DD4" w:rsidRPr="00810DD4" w:rsidRDefault="00810DD4" w:rsidP="00810DD4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4"/>
          <w:szCs w:val="24"/>
        </w:rPr>
      </w:pPr>
      <w:r w:rsidRPr="00810DD4">
        <w:rPr>
          <w:sz w:val="24"/>
          <w:szCs w:val="24"/>
        </w:rPr>
        <w:t>Rua General Osorio, 645 - Vila Machadinho - Presidente Prudente</w:t>
      </w:r>
    </w:p>
    <w:p w14:paraId="3F4A25F3" w14:textId="77777777" w:rsidR="00810DD4" w:rsidRPr="00810DD4" w:rsidRDefault="00810DD4" w:rsidP="00810DD4">
      <w:pPr>
        <w:pStyle w:val="email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00810DD4">
        <w:rPr>
          <w:rFonts w:ascii="Arial MT" w:hAnsi="Arial MT"/>
        </w:rPr>
        <w:t>E-mail: </w:t>
      </w:r>
      <w:hyperlink r:id="rId11" w:history="1">
        <w:r w:rsidRPr="00810DD4">
          <w:rPr>
            <w:rStyle w:val="Hyperlink"/>
            <w:rFonts w:ascii="Arial MT" w:eastAsia="Arial" w:hAnsi="Arial MT"/>
            <w:color w:val="auto"/>
          </w:rPr>
          <w:t>josedocarmo@prudentec.com.br</w:t>
        </w:r>
      </w:hyperlink>
    </w:p>
    <w:p w14:paraId="2E030C41" w14:textId="1A9EBB6A" w:rsidR="008327C4" w:rsidRPr="00312662" w:rsidRDefault="008327C4" w:rsidP="00810DD4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eastAsia="Helvetica" w:cs="Helvetica"/>
          <w:color w:val="000000" w:themeColor="text1"/>
        </w:rPr>
      </w:pPr>
    </w:p>
    <w:p w14:paraId="4F732391" w14:textId="24827DEC" w:rsidR="008327C4" w:rsidRPr="00312662" w:rsidRDefault="3F1C2743" w:rsidP="00312662">
      <w:pPr>
        <w:spacing w:line="360" w:lineRule="auto"/>
        <w:jc w:val="both"/>
        <w:rPr>
          <w:rFonts w:eastAsia="Helvetica" w:cs="Helvetica"/>
          <w:color w:val="000000" w:themeColor="text1"/>
          <w:sz w:val="24"/>
          <w:szCs w:val="24"/>
          <w:lang w:val="pt-BR"/>
        </w:rPr>
      </w:pPr>
      <w:r w:rsidRPr="00312662">
        <w:rPr>
          <w:rFonts w:eastAsia="Helvetica" w:cs="Helvetica"/>
          <w:color w:val="000000" w:themeColor="text1"/>
          <w:sz w:val="24"/>
          <w:szCs w:val="24"/>
          <w:lang w:val="pt-BR"/>
        </w:rPr>
        <w:t>Propiciando uma parceria entre a IES e o CRC para troca de experiências, indicações de aprimoramento profissional e educacional, eventos e</w:t>
      </w:r>
      <w:r w:rsidR="7DC10C74" w:rsidRPr="00312662">
        <w:rPr>
          <w:rFonts w:eastAsia="Helvetica" w:cs="Helvetica"/>
          <w:color w:val="000000" w:themeColor="text1"/>
          <w:sz w:val="24"/>
          <w:szCs w:val="24"/>
          <w:lang w:val="pt-BR"/>
        </w:rPr>
        <w:t xml:space="preserve"> ações que voltadas para as necessidades e ansiedades da comunidade como um todo. </w:t>
      </w:r>
    </w:p>
    <w:p w14:paraId="61B26F9E" w14:textId="4F6C07C2" w:rsidR="009959B4" w:rsidRPr="00762ACF" w:rsidRDefault="009959B4" w:rsidP="00312662">
      <w:pPr>
        <w:pStyle w:val="Corpodetexto"/>
        <w:spacing w:line="360" w:lineRule="auto"/>
        <w:ind w:right="76"/>
        <w:jc w:val="both"/>
        <w:rPr>
          <w:color w:val="000000" w:themeColor="text1"/>
        </w:rPr>
      </w:pPr>
      <w:r w:rsidRPr="00312662">
        <w:rPr>
          <w:color w:val="000000" w:themeColor="text1"/>
        </w:rPr>
        <w:t>A parceria também pode ajudar a promover uma cultura de evidências científicas na</w:t>
      </w:r>
      <w:r w:rsidRPr="00312662">
        <w:rPr>
          <w:color w:val="000000" w:themeColor="text1"/>
          <w:spacing w:val="1"/>
        </w:rPr>
        <w:t xml:space="preserve"> </w:t>
      </w:r>
      <w:r w:rsidRPr="00312662">
        <w:rPr>
          <w:color w:val="000000" w:themeColor="text1"/>
        </w:rPr>
        <w:t xml:space="preserve">prática </w:t>
      </w:r>
      <w:r w:rsidR="29B6609C" w:rsidRPr="00312662">
        <w:rPr>
          <w:color w:val="000000" w:themeColor="text1"/>
        </w:rPr>
        <w:t>em Contabilidade</w:t>
      </w:r>
      <w:r w:rsidRPr="00312662">
        <w:rPr>
          <w:color w:val="000000" w:themeColor="text1"/>
        </w:rPr>
        <w:t xml:space="preserve">, encorajando os alunos a basear suas decisões em </w:t>
      </w:r>
      <w:r w:rsidR="00DE61CD" w:rsidRPr="00312662">
        <w:rPr>
          <w:color w:val="000000" w:themeColor="text1"/>
        </w:rPr>
        <w:t>d</w:t>
      </w:r>
      <w:r w:rsidRPr="00312662">
        <w:rPr>
          <w:color w:val="000000" w:themeColor="text1"/>
        </w:rPr>
        <w:t>ados</w:t>
      </w:r>
      <w:r w:rsidRPr="00762ACF">
        <w:rPr>
          <w:color w:val="000000" w:themeColor="text1"/>
        </w:rPr>
        <w:t xml:space="preserve"> confiáveis e evitando práticas desatualizadas ou ineficazes. Isso pode resultar</w:t>
      </w:r>
      <w:r w:rsidR="00AE46D2" w:rsidRPr="00762ACF">
        <w:rPr>
          <w:color w:val="000000" w:themeColor="text1"/>
        </w:rPr>
        <w:t xml:space="preserve"> </w:t>
      </w:r>
      <w:r w:rsidRPr="00762ACF">
        <w:rPr>
          <w:color w:val="000000" w:themeColor="text1"/>
          <w:spacing w:val="-64"/>
        </w:rPr>
        <w:t xml:space="preserve"> </w:t>
      </w:r>
      <w:r w:rsidRPr="00762ACF">
        <w:rPr>
          <w:color w:val="000000" w:themeColor="text1"/>
        </w:rPr>
        <w:t>em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>melhores resultados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 xml:space="preserve">para </w:t>
      </w:r>
      <w:r w:rsidR="00DE61CD" w:rsidRPr="00762ACF">
        <w:rPr>
          <w:color w:val="000000" w:themeColor="text1"/>
        </w:rPr>
        <w:t xml:space="preserve">a comunidade como um todo </w:t>
      </w:r>
      <w:r w:rsidRPr="00762ACF">
        <w:rPr>
          <w:color w:val="000000" w:themeColor="text1"/>
        </w:rPr>
        <w:t>e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>contribuir para a melhoria</w:t>
      </w:r>
      <w:r w:rsidRPr="00762ACF">
        <w:rPr>
          <w:color w:val="000000" w:themeColor="text1"/>
          <w:spacing w:val="66"/>
        </w:rPr>
        <w:t xml:space="preserve"> </w:t>
      </w:r>
      <w:r w:rsidRPr="00762ACF">
        <w:rPr>
          <w:color w:val="000000" w:themeColor="text1"/>
        </w:rPr>
        <w:t>do</w:t>
      </w:r>
      <w:r w:rsidRPr="00762ACF">
        <w:rPr>
          <w:color w:val="000000" w:themeColor="text1"/>
          <w:spacing w:val="67"/>
        </w:rPr>
        <w:t xml:space="preserve"> </w:t>
      </w:r>
      <w:r w:rsidRPr="00762ACF">
        <w:rPr>
          <w:color w:val="000000" w:themeColor="text1"/>
        </w:rPr>
        <w:t>sistema</w:t>
      </w:r>
      <w:r w:rsidRPr="00762ACF">
        <w:rPr>
          <w:color w:val="000000" w:themeColor="text1"/>
          <w:spacing w:val="-64"/>
        </w:rPr>
        <w:t xml:space="preserve"> </w:t>
      </w:r>
      <w:r w:rsidRPr="00762ACF">
        <w:rPr>
          <w:color w:val="000000" w:themeColor="text1"/>
        </w:rPr>
        <w:t>de</w:t>
      </w:r>
      <w:r w:rsidRPr="00762ACF">
        <w:rPr>
          <w:color w:val="000000" w:themeColor="text1"/>
          <w:spacing w:val="-1"/>
        </w:rPr>
        <w:t xml:space="preserve"> </w:t>
      </w:r>
      <w:r w:rsidRPr="00762ACF">
        <w:rPr>
          <w:color w:val="000000" w:themeColor="text1"/>
        </w:rPr>
        <w:t>saúde</w:t>
      </w:r>
      <w:r w:rsidRPr="00762ACF">
        <w:rPr>
          <w:color w:val="000000" w:themeColor="text1"/>
          <w:spacing w:val="-2"/>
        </w:rPr>
        <w:t xml:space="preserve"> </w:t>
      </w:r>
      <w:r w:rsidRPr="00762ACF">
        <w:rPr>
          <w:color w:val="000000" w:themeColor="text1"/>
        </w:rPr>
        <w:t>como</w:t>
      </w:r>
      <w:r w:rsidRPr="00762ACF">
        <w:rPr>
          <w:color w:val="000000" w:themeColor="text1"/>
          <w:spacing w:val="-2"/>
        </w:rPr>
        <w:t xml:space="preserve"> </w:t>
      </w:r>
      <w:r w:rsidRPr="00762ACF">
        <w:rPr>
          <w:color w:val="000000" w:themeColor="text1"/>
        </w:rPr>
        <w:t>um</w:t>
      </w:r>
      <w:r w:rsidRPr="00762ACF">
        <w:rPr>
          <w:color w:val="000000" w:themeColor="text1"/>
          <w:spacing w:val="-1"/>
        </w:rPr>
        <w:t xml:space="preserve"> </w:t>
      </w:r>
      <w:r w:rsidRPr="00762ACF">
        <w:rPr>
          <w:color w:val="000000" w:themeColor="text1"/>
        </w:rPr>
        <w:t>todo.</w:t>
      </w:r>
    </w:p>
    <w:p w14:paraId="1570DFEF" w14:textId="77777777" w:rsidR="009959B4" w:rsidRPr="00762ACF" w:rsidRDefault="009959B4" w:rsidP="00C9251A">
      <w:pPr>
        <w:pStyle w:val="Corpodetexto"/>
        <w:ind w:right="76"/>
        <w:jc w:val="both"/>
        <w:rPr>
          <w:color w:val="000000" w:themeColor="text1"/>
          <w:sz w:val="26"/>
        </w:rPr>
      </w:pP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582FF358" w:rsidR="009959B4" w:rsidRDefault="009959B4" w:rsidP="00944B3C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6E3DAA0F">
        <w:rPr>
          <w:spacing w:val="1"/>
        </w:rPr>
        <w:t>Bacharel em Ci</w:t>
      </w:r>
      <w:r w:rsidR="2AAE7F9B">
        <w:rPr>
          <w:spacing w:val="1"/>
        </w:rPr>
        <w:t>ê</w:t>
      </w:r>
      <w:r w:rsidR="6E3DAA0F">
        <w:rPr>
          <w:spacing w:val="1"/>
        </w:rPr>
        <w:t xml:space="preserve">ncias Contábeis </w:t>
      </w:r>
      <w:r>
        <w:t>(NCE</w:t>
      </w:r>
      <w:r w:rsidR="79DB4F32">
        <w:t>CC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 xml:space="preserve">baseada em resumos de </w:t>
      </w:r>
      <w:r>
        <w:lastRenderedPageBreak/>
        <w:t>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Contábil</w:t>
      </w:r>
      <w:r>
        <w:t>.</w:t>
      </w:r>
    </w:p>
    <w:p w14:paraId="5E4C9068" w14:textId="77777777" w:rsidR="00810DD4" w:rsidRDefault="00810DD4" w:rsidP="00944B3C">
      <w:pPr>
        <w:pStyle w:val="Corpodetexto"/>
        <w:spacing w:before="121" w:line="360" w:lineRule="auto"/>
        <w:ind w:right="76"/>
        <w:jc w:val="both"/>
        <w:rPr>
          <w:rFonts w:ascii="Arial" w:hAnsi="Arial"/>
          <w:b/>
          <w:bCs/>
        </w:rPr>
      </w:pPr>
    </w:p>
    <w:p w14:paraId="1FF0B56D" w14:textId="27BB7A38" w:rsidR="009959B4" w:rsidRDefault="009959B4" w:rsidP="00944B3C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6EC1DC31">
        <w:t>Bacharel em Ciências Contábeis (</w:t>
      </w:r>
      <w:r>
        <w:t>NCE</w:t>
      </w:r>
      <w:r w:rsidR="2B10A1DD">
        <w:t>CCL</w:t>
      </w:r>
      <w:r>
        <w:t>:</w:t>
      </w:r>
    </w:p>
    <w:p w14:paraId="198B2153" w14:textId="50FE2F70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4E144ECA" w:rsidRPr="6AF4A422">
        <w:rPr>
          <w:sz w:val="24"/>
          <w:szCs w:val="24"/>
        </w:rPr>
        <w:t>Contábil 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lastRenderedPageBreak/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0DD519FF" w14:textId="77777777" w:rsidR="006E1B57" w:rsidRDefault="006E1B57" w:rsidP="0064125E">
      <w:pPr>
        <w:pStyle w:val="Ttulo1"/>
        <w:ind w:right="76"/>
      </w:pPr>
    </w:p>
    <w:p w14:paraId="6062A09B" w14:textId="77777777" w:rsidR="006E1B57" w:rsidRDefault="006E1B57" w:rsidP="0064125E">
      <w:pPr>
        <w:pStyle w:val="Ttulo1"/>
        <w:ind w:right="76"/>
      </w:pPr>
    </w:p>
    <w:p w14:paraId="61158FEC" w14:textId="42B8380B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56568FDE" w:rsidR="009959B4" w:rsidRDefault="009959B4" w:rsidP="00A36777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04B53EAD">
        <w:rPr>
          <w:spacing w:val="-2"/>
        </w:rPr>
        <w:t xml:space="preserve">Bacharel em Ciências Contábeis </w:t>
      </w:r>
      <w:r>
        <w:t>(NCE</w:t>
      </w:r>
      <w:r w:rsidR="7C99A691">
        <w:t>CC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44B91660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0B9C35D9" w14:textId="0FC9D80F" w:rsidR="009959B4" w:rsidRDefault="009959B4" w:rsidP="00A3677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6135BF75">
        <w:t>CC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</w:t>
      </w:r>
      <w:r w:rsidR="003B1B20">
        <w:t>o</w:t>
      </w:r>
      <w:r>
        <w:rPr>
          <w:spacing w:val="47"/>
        </w:rPr>
        <w:t xml:space="preserve"> </w:t>
      </w:r>
      <w:r w:rsidR="00912626">
        <w:t>CENTRO UNIVERSITÁRIO DE PRESIDENTE PRUDENTE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408DFBFF" w14:textId="4030186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2AD3E8BE" w:rsidRPr="6AF4A422">
        <w:rPr>
          <w:sz w:val="24"/>
          <w:szCs w:val="24"/>
        </w:rPr>
        <w:t>CC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7DB554E3" w:rsidR="009959B4" w:rsidRPr="002306C7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color w:val="000000" w:themeColor="text1"/>
          <w:sz w:val="24"/>
          <w:szCs w:val="24"/>
        </w:rPr>
      </w:pPr>
      <w:r w:rsidRPr="6AF4A422">
        <w:rPr>
          <w:color w:val="000000" w:themeColor="text1"/>
          <w:sz w:val="24"/>
          <w:szCs w:val="24"/>
        </w:rPr>
        <w:t>Estimular a cooperação técnica entre a Faculdade</w:t>
      </w:r>
      <w:r w:rsidR="002306C7" w:rsidRPr="6AF4A422">
        <w:rPr>
          <w:color w:val="000000" w:themeColor="text1"/>
          <w:sz w:val="24"/>
          <w:szCs w:val="24"/>
        </w:rPr>
        <w:t xml:space="preserve"> de Assis e </w:t>
      </w:r>
      <w:r w:rsidR="7869CF15" w:rsidRPr="6AF4A422">
        <w:rPr>
          <w:color w:val="000000" w:themeColor="text1"/>
          <w:sz w:val="24"/>
          <w:szCs w:val="24"/>
        </w:rPr>
        <w:t xml:space="preserve">o Conselho Regional de Contabilidade do Estado de São Paulo, </w:t>
      </w:r>
      <w:r w:rsidR="57BC41AE" w:rsidRPr="6AF4A422">
        <w:rPr>
          <w:color w:val="000000" w:themeColor="text1"/>
          <w:sz w:val="24"/>
          <w:szCs w:val="24"/>
        </w:rPr>
        <w:t xml:space="preserve">a </w:t>
      </w:r>
      <w:r w:rsidR="00135D70" w:rsidRPr="6AF4A422">
        <w:rPr>
          <w:color w:val="000000" w:themeColor="text1"/>
          <w:sz w:val="24"/>
          <w:szCs w:val="24"/>
        </w:rPr>
        <w:t xml:space="preserve">Secretarias </w:t>
      </w:r>
      <w:r w:rsidR="5FFF85BB" w:rsidRPr="6AF4A422">
        <w:rPr>
          <w:color w:val="000000" w:themeColor="text1"/>
          <w:sz w:val="24"/>
          <w:szCs w:val="24"/>
        </w:rPr>
        <w:t>Municipal e / ou outros órgãos</w:t>
      </w:r>
      <w:r w:rsidR="002306C7" w:rsidRPr="6AF4A422">
        <w:rPr>
          <w:color w:val="000000" w:themeColor="text1"/>
          <w:sz w:val="24"/>
          <w:szCs w:val="24"/>
        </w:rPr>
        <w:t>;</w:t>
      </w:r>
    </w:p>
    <w:p w14:paraId="13A43BBE" w14:textId="0686372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2" w:lineRule="auto"/>
        <w:ind w:right="76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175B05E3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Praticar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inerentes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às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competências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materiais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5E22D812" w:rsidRPr="6AF4A422">
        <w:rPr>
          <w:sz w:val="24"/>
          <w:szCs w:val="24"/>
        </w:rPr>
        <w:t>CC</w:t>
      </w:r>
      <w:r w:rsidR="002306C7" w:rsidRPr="6AF4A422">
        <w:rPr>
          <w:sz w:val="24"/>
          <w:szCs w:val="24"/>
        </w:rPr>
        <w:t>.</w:t>
      </w:r>
    </w:p>
    <w:p w14:paraId="45AB5458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3B44ED">
      <w:pPr>
        <w:ind w:left="218"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74E92520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lastRenderedPageBreak/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3BAA3A6A" w:rsidRPr="6AF4A422">
        <w:rPr>
          <w:sz w:val="24"/>
          <w:szCs w:val="24"/>
        </w:rPr>
        <w:t>CC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406EBB53" w14:textId="77777777" w:rsidR="006E1B57" w:rsidRDefault="006E1B57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D24B1A" w14:textId="77777777" w:rsidR="00CE2ABF" w:rsidRDefault="00CE2ABF" w:rsidP="00CE2ABF">
      <w:pPr>
        <w:pStyle w:val="Corpodetexto"/>
        <w:ind w:right="76"/>
        <w:jc w:val="both"/>
        <w:rPr>
          <w:rFonts w:ascii="Arial" w:hAnsi="Arial"/>
          <w:b/>
        </w:rPr>
      </w:pPr>
    </w:p>
    <w:p w14:paraId="7FE793D9" w14:textId="0B8198DF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5FE8BEC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2FCCD30B" w:rsidRPr="6AF4A422">
        <w:rPr>
          <w:sz w:val="24"/>
          <w:szCs w:val="24"/>
        </w:rPr>
        <w:t>CC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030901ED" w:rsidR="009959B4" w:rsidRDefault="009959B4" w:rsidP="00CE2ABF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4FABB08E">
        <w:t>CC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3DF9DF21" w:rsidR="009959B4" w:rsidRDefault="009959B4" w:rsidP="00DD4FFC">
      <w:pPr>
        <w:pStyle w:val="Corpodetexto"/>
        <w:spacing w:line="360" w:lineRule="auto"/>
        <w:ind w:left="218"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4B06C4DA">
        <w:t>CC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3CC15223" w:rsidR="009959B4" w:rsidRDefault="009959B4" w:rsidP="00CE2ABF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>Qualquer aluno, devidamente matriculado n</w:t>
      </w:r>
      <w:r w:rsidR="003B1B20">
        <w:t>o</w:t>
      </w:r>
      <w:r>
        <w:t xml:space="preserve"> </w:t>
      </w:r>
      <w:r w:rsidR="00912626">
        <w:t>CENTRO UNIVERSITÁRIO DE PRESIDENTE PRUDENTE</w:t>
      </w:r>
      <w:r>
        <w:t xml:space="preserve"> poderá participar das atividades desenvolvidas no NCE</w:t>
      </w:r>
      <w:r w:rsidR="2F19FC52">
        <w:t>CC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7B1F63F2">
        <w:t>CC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CE2ABF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7A501ED0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3FAA4DF8" w:rsidRPr="6AF4A422">
        <w:rPr>
          <w:sz w:val="24"/>
          <w:szCs w:val="24"/>
        </w:rPr>
        <w:t>CC;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6F03F7DD" w:rsidR="009959B4" w:rsidRDefault="009959B4" w:rsidP="00CE2ABF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29C71018">
        <w:t>CC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3D230C31" w:rsidR="009959B4" w:rsidRDefault="009959B4" w:rsidP="00CE2ABF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50D478FA">
        <w:t>CC</w:t>
      </w:r>
      <w:r>
        <w:t xml:space="preserve"> pessoas sem</w:t>
      </w:r>
      <w:r>
        <w:rPr>
          <w:spacing w:val="1"/>
        </w:rPr>
        <w:t xml:space="preserve"> </w:t>
      </w:r>
      <w:r>
        <w:t>vínculo com</w:t>
      </w:r>
      <w:r w:rsidR="003B1B20">
        <w:t xml:space="preserve"> o</w:t>
      </w:r>
      <w:r>
        <w:t xml:space="preserve"> </w:t>
      </w:r>
      <w:r w:rsidR="00912626">
        <w:t>CENTRO UNIVERSITÁRIO DE PRESIDENTE PRUDENTE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4C88AD9B" w:rsidR="009959B4" w:rsidRDefault="009959B4" w:rsidP="00CE2ABF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1B57F906">
        <w:t>CC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CE2ABF">
      <w:pPr>
        <w:pStyle w:val="Ttulo1"/>
        <w:spacing w:before="194"/>
        <w:ind w:left="0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547F52A7" w:rsidR="009959B4" w:rsidRDefault="009959B4" w:rsidP="00CE2ABF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6A4DF3C">
        <w:rPr>
          <w:spacing w:val="45"/>
        </w:rPr>
        <w:t xml:space="preserve">Bacharel em Ciências Contábeis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696BE4B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="3A36B260" w:rsidRPr="6AF4A422">
        <w:rPr>
          <w:sz w:val="24"/>
          <w:szCs w:val="24"/>
        </w:rPr>
        <w:t xml:space="preserve">s Ciências Contábeis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7D64261E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Qualificar profissionais para atuar na contabilidade e controladoria das complexas organizações da sociedade atual e futura ou na prestação de serviços. </w:t>
      </w:r>
    </w:p>
    <w:p w14:paraId="31024F09" w14:textId="36166622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Instrumentalizar os futuros gestores para as ciências contábeis através de uma visão sistêmica dos negócios empresariais; </w:t>
      </w:r>
    </w:p>
    <w:p w14:paraId="31385695" w14:textId="006F49B1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>Formar contadores, microempresários, consultores, assessores, auditores, controllers, técnicos para atuação em áreas específicas da administração e da contabilidade em entidades diferenciadas.</w:t>
      </w:r>
    </w:p>
    <w:p w14:paraId="23354740" w14:textId="0A8B564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Fornecer aos estudantes uma base sólida para a prática de uma </w:t>
      </w:r>
      <w:r w:rsidR="00AE77F4" w:rsidRPr="006E1B57">
        <w:rPr>
          <w:sz w:val="24"/>
          <w:szCs w:val="24"/>
        </w:rPr>
        <w:t xml:space="preserve">orientação em </w:t>
      </w:r>
      <w:r w:rsidR="2052BFDE" w:rsidRPr="006E1B57">
        <w:rPr>
          <w:sz w:val="24"/>
          <w:szCs w:val="24"/>
        </w:rPr>
        <w:t xml:space="preserve">Ciências Contábeis </w:t>
      </w:r>
      <w:r w:rsidR="00AE77F4" w:rsidRPr="006E1B57">
        <w:rPr>
          <w:sz w:val="24"/>
          <w:szCs w:val="24"/>
        </w:rPr>
        <w:t xml:space="preserve"> </w:t>
      </w:r>
      <w:r w:rsidRPr="006E1B57">
        <w:rPr>
          <w:sz w:val="24"/>
          <w:szCs w:val="24"/>
        </w:rPr>
        <w:t>baseada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evidências,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que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é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uma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abordagem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mais</w:t>
      </w:r>
      <w:r w:rsidRPr="006E1B57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segura,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eficaz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confiável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atendimento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ao</w:t>
      </w:r>
      <w:r w:rsidRPr="6AF4A422">
        <w:rPr>
          <w:spacing w:val="-2"/>
          <w:sz w:val="24"/>
          <w:szCs w:val="24"/>
        </w:rPr>
        <w:t xml:space="preserve"> </w:t>
      </w:r>
      <w:r w:rsidR="00AE77F4" w:rsidRPr="6AF4A422">
        <w:rPr>
          <w:spacing w:val="-2"/>
          <w:sz w:val="24"/>
          <w:szCs w:val="24"/>
        </w:rPr>
        <w:t>praticante</w:t>
      </w:r>
      <w:r w:rsidRPr="6AF4A422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34B60746" w:rsidR="009959B4" w:rsidRDefault="009959B4" w:rsidP="00543CCD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1B8E994">
        <w:t>Bacharel em Ciências 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Pr="00235BEB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Introdução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aos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princípios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33"/>
          <w:sz w:val="24"/>
          <w:szCs w:val="24"/>
        </w:rPr>
        <w:t xml:space="preserve"> </w:t>
      </w:r>
      <w:r w:rsidR="00F8379E" w:rsidRPr="00235BEB">
        <w:rPr>
          <w:spacing w:val="33"/>
          <w:sz w:val="24"/>
          <w:szCs w:val="24"/>
        </w:rPr>
        <w:t>área</w:t>
      </w:r>
      <w:r w:rsidRPr="00235BEB">
        <w:rPr>
          <w:sz w:val="24"/>
          <w:szCs w:val="24"/>
        </w:rPr>
        <w:t>: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Compreender</w:t>
      </w:r>
      <w:r w:rsidRPr="00235BEB">
        <w:rPr>
          <w:spacing w:val="31"/>
          <w:sz w:val="24"/>
          <w:szCs w:val="24"/>
        </w:rPr>
        <w:t xml:space="preserve"> </w:t>
      </w:r>
      <w:r w:rsidRPr="00235BEB">
        <w:rPr>
          <w:sz w:val="24"/>
          <w:szCs w:val="24"/>
        </w:rPr>
        <w:t>os</w:t>
      </w:r>
      <w:r w:rsidRPr="00235BEB">
        <w:rPr>
          <w:spacing w:val="32"/>
          <w:sz w:val="24"/>
          <w:szCs w:val="24"/>
        </w:rPr>
        <w:t xml:space="preserve"> </w:t>
      </w:r>
      <w:r w:rsidRPr="00235BEB">
        <w:rPr>
          <w:sz w:val="24"/>
          <w:szCs w:val="24"/>
        </w:rPr>
        <w:t>conceitos</w:t>
      </w:r>
      <w:r w:rsidRPr="00235BEB">
        <w:rPr>
          <w:spacing w:val="33"/>
          <w:sz w:val="24"/>
          <w:szCs w:val="24"/>
        </w:rPr>
        <w:t xml:space="preserve"> </w:t>
      </w:r>
      <w:r w:rsidRPr="00235BEB">
        <w:rPr>
          <w:sz w:val="24"/>
          <w:szCs w:val="24"/>
        </w:rPr>
        <w:t>fundamentais</w:t>
      </w:r>
      <w:r w:rsidRPr="00235BEB">
        <w:rPr>
          <w:spacing w:val="-6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="00F8379E" w:rsidRPr="00235BEB">
        <w:rPr>
          <w:spacing w:val="1"/>
          <w:sz w:val="24"/>
          <w:szCs w:val="24"/>
        </w:rPr>
        <w:t>área</w:t>
      </w:r>
      <w:r w:rsidRPr="00235BEB">
        <w:rPr>
          <w:sz w:val="24"/>
          <w:szCs w:val="24"/>
        </w:rPr>
        <w:t>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incluindo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importância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pesquisa,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hierarquia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das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evidências</w:t>
      </w:r>
      <w:r w:rsidRPr="00235BEB">
        <w:rPr>
          <w:spacing w:val="-3"/>
          <w:sz w:val="24"/>
          <w:szCs w:val="24"/>
        </w:rPr>
        <w:t xml:space="preserve"> </w:t>
      </w:r>
      <w:r w:rsidRPr="00235BEB">
        <w:rPr>
          <w:sz w:val="24"/>
          <w:szCs w:val="24"/>
        </w:rPr>
        <w:t>e</w:t>
      </w:r>
      <w:r w:rsidRPr="00235BEB">
        <w:rPr>
          <w:spacing w:val="-1"/>
          <w:sz w:val="24"/>
          <w:szCs w:val="24"/>
        </w:rPr>
        <w:t xml:space="preserve"> </w:t>
      </w:r>
      <w:r w:rsidRPr="00235BEB">
        <w:rPr>
          <w:sz w:val="24"/>
          <w:szCs w:val="24"/>
        </w:rPr>
        <w:t>a análise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crítica de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estudos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publicados.</w:t>
      </w:r>
    </w:p>
    <w:p w14:paraId="44E30F84" w14:textId="785F1DD0" w:rsidR="71B6FC59" w:rsidRPr="00235BEB" w:rsidRDefault="71B6FC59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Documentos: elaborar pareceres e relatórios que contribuam para o desempenho eficiente e eficaz dos seus usuários, quaisquer que sejam os modelos organizacionais;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64B95D4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da</w:t>
      </w:r>
      <w:r w:rsidR="00543CCD">
        <w:rPr>
          <w:sz w:val="24"/>
          <w:szCs w:val="24"/>
        </w:rPr>
        <w:t>s Ciências Contábeis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3B44ED">
      <w:pPr>
        <w:pStyle w:val="Ttulo1"/>
        <w:ind w:left="218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543CCD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543CCD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3C400FAD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58C94C4" w14:textId="4834A078" w:rsidR="009959B4" w:rsidRDefault="009959B4" w:rsidP="006036B4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6036B4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lastRenderedPageBreak/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2B7407C5" w14:textId="77777777" w:rsidR="00235BEB" w:rsidRDefault="00235BEB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3A0D4DF2" w:rsidR="009959B4" w:rsidRDefault="009959B4" w:rsidP="006036B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6036B4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6036B4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3B44ED">
      <w:pPr>
        <w:pStyle w:val="Corpodetexto"/>
        <w:spacing w:before="120" w:line="360" w:lineRule="auto"/>
        <w:ind w:left="218" w:right="76"/>
        <w:jc w:val="both"/>
      </w:pPr>
    </w:p>
    <w:p w14:paraId="7285D412" w14:textId="7785778E" w:rsidR="009959B4" w:rsidRDefault="009959B4" w:rsidP="006036B4">
      <w:pPr>
        <w:pStyle w:val="Corpodetexto"/>
        <w:spacing w:before="120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71524B8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12E658E" w14:textId="6998A595" w:rsidR="009959B4" w:rsidRDefault="009959B4" w:rsidP="006036B4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22º</w:t>
      </w:r>
      <w:r>
        <w:t>. O NCE</w:t>
      </w:r>
      <w:r w:rsidR="348C8CD7">
        <w:t>CC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5024E322" w:rsidR="009959B4" w:rsidRPr="003039A6" w:rsidRDefault="009959B4" w:rsidP="006036B4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5690DD6D">
        <w:t>CC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42122B97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13DEFF70" w:rsidRPr="00D452AF">
        <w:rPr>
          <w:spacing w:val="1"/>
          <w:sz w:val="24"/>
          <w:szCs w:val="24"/>
        </w:rPr>
        <w:t>Sistemas de Informação Contábil</w:t>
      </w:r>
    </w:p>
    <w:p w14:paraId="1078C992" w14:textId="1A4678FF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31AB1D56" w14:textId="77777777" w:rsidR="009959B4" w:rsidRDefault="009959B4" w:rsidP="003B44ED">
      <w:pPr>
        <w:pStyle w:val="Corpodetexto"/>
        <w:spacing w:before="2"/>
        <w:ind w:right="76"/>
        <w:jc w:val="both"/>
        <w:rPr>
          <w:sz w:val="35"/>
        </w:rPr>
      </w:pPr>
    </w:p>
    <w:p w14:paraId="32B4F25A" w14:textId="77777777" w:rsidR="00235BEB" w:rsidRDefault="00235BEB" w:rsidP="003B44ED">
      <w:pPr>
        <w:pStyle w:val="Ttulo1"/>
        <w:ind w:left="218" w:right="76"/>
      </w:pPr>
    </w:p>
    <w:p w14:paraId="0C914A21" w14:textId="40D47C64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EB4A5E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15DCB3A4" w:rsidR="009959B4" w:rsidRDefault="009959B4" w:rsidP="00EB4A5E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 xml:space="preserve">abordagem </w:t>
      </w:r>
      <w:r>
        <w:lastRenderedPageBreak/>
        <w:t>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EB4A5E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NormalTable0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EB4A5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EB4A5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EB4A5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EB4A5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EB4A5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EB4A5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EB4A5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EB4A5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EB4A5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tbl>
      <w:tblPr>
        <w:tblStyle w:val="NormalTable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5BEB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5BEB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5BEB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5BEB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5BEB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5BEB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5BEB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5BEB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5BEB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5BEB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5BEB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5BEB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5BEB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5BEB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3223C9E3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Pr="00EB4A5E" w:rsidRDefault="009959B4" w:rsidP="00EB4A5E">
      <w:pPr>
        <w:spacing w:before="94"/>
        <w:jc w:val="both"/>
        <w:rPr>
          <w:sz w:val="24"/>
          <w:szCs w:val="24"/>
        </w:rPr>
      </w:pPr>
      <w:r w:rsidRPr="00EB4A5E">
        <w:rPr>
          <w:sz w:val="24"/>
          <w:szCs w:val="24"/>
        </w:rPr>
        <w:t>Cada</w:t>
      </w:r>
      <w:r w:rsidRPr="00EB4A5E">
        <w:rPr>
          <w:spacing w:val="-1"/>
          <w:sz w:val="24"/>
          <w:szCs w:val="24"/>
        </w:rPr>
        <w:t xml:space="preserve"> </w:t>
      </w:r>
      <w:r w:rsidRPr="00EB4A5E">
        <w:rPr>
          <w:sz w:val="24"/>
          <w:szCs w:val="24"/>
        </w:rPr>
        <w:t>item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será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avaliado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pelos seguintes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5DC58C4C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EACF53" w14:textId="77777777" w:rsidR="003537F8" w:rsidRDefault="003537F8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EB4A5E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77777777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>
              <w:t>Saúde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479509D7" w:rsidR="009959B4" w:rsidRDefault="009959B4" w:rsidP="00EB4A5E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5ECCDF47">
        <w:t>CC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3A7C985B" w:rsidR="009959B4" w:rsidRDefault="009959B4" w:rsidP="00040FA9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da </w:t>
      </w:r>
      <w:r w:rsidR="00912626">
        <w:t>CENTRO UNIVERSITÁRIO DE PRESIDENTE PRUDENTE</w:t>
      </w:r>
      <w:r w:rsidR="00040FA9">
        <w:t xml:space="preserve">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040FA9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CB3D68">
      <w:pPr>
        <w:pStyle w:val="Corpodetexto"/>
        <w:spacing w:before="8"/>
        <w:ind w:right="76"/>
        <w:jc w:val="both"/>
        <w:rPr>
          <w:sz w:val="22"/>
        </w:rPr>
      </w:pPr>
    </w:p>
    <w:p w14:paraId="3460AD62" w14:textId="7D94D466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39CDAEEB" w:rsidR="009959B4" w:rsidRDefault="009959B4" w:rsidP="00040FA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44707ECC">
        <w:t>CC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040FA9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lastRenderedPageBreak/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0129D0AD" w14:textId="77777777" w:rsidR="009F07FF" w:rsidRDefault="009F07FF" w:rsidP="00CB3D68">
      <w:pPr>
        <w:pStyle w:val="Ttulo1"/>
        <w:ind w:right="76"/>
      </w:pPr>
    </w:p>
    <w:p w14:paraId="53AAD978" w14:textId="77777777" w:rsidR="00040FA9" w:rsidRDefault="00040FA9" w:rsidP="00CB3D68">
      <w:pPr>
        <w:pStyle w:val="Ttulo1"/>
        <w:ind w:right="76"/>
      </w:pPr>
    </w:p>
    <w:p w14:paraId="5C00FB17" w14:textId="7294DB38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22694396" w:rsidR="009959B4" w:rsidRDefault="009959B4" w:rsidP="00040FA9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2D569B32">
        <w:t xml:space="preserve">Bacharel em Ciências Contábeis </w:t>
      </w:r>
      <w:r w:rsidR="00D622FF">
        <w:t>tura</w:t>
      </w:r>
      <w:r w:rsidR="006959EC">
        <w:t xml:space="preserve"> </w:t>
      </w:r>
      <w:r>
        <w:t>(NCE</w:t>
      </w:r>
      <w:r w:rsidR="7CC43711">
        <w:t>CC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040FA9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4638AB5C" w14:textId="0329A6B0" w:rsidR="009959B4" w:rsidRDefault="006959EC" w:rsidP="00CB3D68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p w14:paraId="335ADEC0" w14:textId="2C747CC1" w:rsidR="00DB7E2F" w:rsidRDefault="00DB7E2F" w:rsidP="00CB3D68">
      <w:pPr>
        <w:ind w:right="76"/>
        <w:jc w:val="both"/>
      </w:pPr>
    </w:p>
    <w:p w14:paraId="56675D71" w14:textId="77777777" w:rsidR="00361B4B" w:rsidRDefault="00361B4B" w:rsidP="00CB3D68">
      <w:pPr>
        <w:ind w:right="76"/>
        <w:jc w:val="both"/>
      </w:pPr>
    </w:p>
    <w:sectPr w:rsidR="00361B4B" w:rsidSect="008327C4">
      <w:footerReference w:type="default" r:id="rId12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60676" w14:textId="77777777" w:rsidR="00F709CC" w:rsidRDefault="00F709CC" w:rsidP="001854A4">
      <w:r>
        <w:separator/>
      </w:r>
    </w:p>
  </w:endnote>
  <w:endnote w:type="continuationSeparator" w:id="0">
    <w:p w14:paraId="08F64DAD" w14:textId="77777777" w:rsidR="00F709CC" w:rsidRDefault="00F709CC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6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C30C" w14:textId="77777777" w:rsidR="00F709CC" w:rsidRDefault="00F709CC" w:rsidP="001854A4">
      <w:r>
        <w:separator/>
      </w:r>
    </w:p>
  </w:footnote>
  <w:footnote w:type="continuationSeparator" w:id="0">
    <w:p w14:paraId="0EEAA009" w14:textId="77777777" w:rsidR="00F709CC" w:rsidRDefault="00F709CC" w:rsidP="00185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4389CC"/>
    <w:multiLevelType w:val="hybridMultilevel"/>
    <w:tmpl w:val="6336A6E6"/>
    <w:lvl w:ilvl="0" w:tplc="75C0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A2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32D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EC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46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46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00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0D9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BE6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52030EBE"/>
    <w:multiLevelType w:val="multilevel"/>
    <w:tmpl w:val="61CC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734204871">
    <w:abstractNumId w:val="1"/>
  </w:num>
  <w:num w:numId="2" w16cid:durableId="1670451128">
    <w:abstractNumId w:val="0"/>
  </w:num>
  <w:num w:numId="3" w16cid:durableId="642008013">
    <w:abstractNumId w:val="5"/>
  </w:num>
  <w:num w:numId="4" w16cid:durableId="1664235886">
    <w:abstractNumId w:val="2"/>
  </w:num>
  <w:num w:numId="5" w16cid:durableId="1769739709">
    <w:abstractNumId w:val="4"/>
  </w:num>
  <w:num w:numId="6" w16cid:durableId="353070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20DF7"/>
    <w:rsid w:val="00037CE2"/>
    <w:rsid w:val="00040FA9"/>
    <w:rsid w:val="00081377"/>
    <w:rsid w:val="000B0012"/>
    <w:rsid w:val="000F604B"/>
    <w:rsid w:val="00112C4F"/>
    <w:rsid w:val="00135D70"/>
    <w:rsid w:val="0017393C"/>
    <w:rsid w:val="00174FA9"/>
    <w:rsid w:val="001854A4"/>
    <w:rsid w:val="00186254"/>
    <w:rsid w:val="001871A1"/>
    <w:rsid w:val="001967DB"/>
    <w:rsid w:val="001B1BB6"/>
    <w:rsid w:val="001D0553"/>
    <w:rsid w:val="001D5625"/>
    <w:rsid w:val="001F6689"/>
    <w:rsid w:val="0020576A"/>
    <w:rsid w:val="00210D3A"/>
    <w:rsid w:val="002306C7"/>
    <w:rsid w:val="00235BEB"/>
    <w:rsid w:val="002435FF"/>
    <w:rsid w:val="00280E7E"/>
    <w:rsid w:val="002936A6"/>
    <w:rsid w:val="00293D87"/>
    <w:rsid w:val="002D2948"/>
    <w:rsid w:val="003039A6"/>
    <w:rsid w:val="0031046E"/>
    <w:rsid w:val="00312662"/>
    <w:rsid w:val="00331FB7"/>
    <w:rsid w:val="0034383D"/>
    <w:rsid w:val="00347262"/>
    <w:rsid w:val="003537F8"/>
    <w:rsid w:val="00361B4B"/>
    <w:rsid w:val="0036720E"/>
    <w:rsid w:val="003A3A1F"/>
    <w:rsid w:val="003B1B20"/>
    <w:rsid w:val="003B44ED"/>
    <w:rsid w:val="003D6AAC"/>
    <w:rsid w:val="003E711D"/>
    <w:rsid w:val="00405CD8"/>
    <w:rsid w:val="004103E6"/>
    <w:rsid w:val="00413CF4"/>
    <w:rsid w:val="0043770B"/>
    <w:rsid w:val="00452734"/>
    <w:rsid w:val="004C5833"/>
    <w:rsid w:val="004E2AA0"/>
    <w:rsid w:val="00502CE3"/>
    <w:rsid w:val="00517F3D"/>
    <w:rsid w:val="00533979"/>
    <w:rsid w:val="00543CCD"/>
    <w:rsid w:val="00547FD3"/>
    <w:rsid w:val="00581D79"/>
    <w:rsid w:val="005A4E02"/>
    <w:rsid w:val="005B56C8"/>
    <w:rsid w:val="005C276D"/>
    <w:rsid w:val="005C347E"/>
    <w:rsid w:val="005C4007"/>
    <w:rsid w:val="005C57CA"/>
    <w:rsid w:val="005E349C"/>
    <w:rsid w:val="006036B4"/>
    <w:rsid w:val="00607851"/>
    <w:rsid w:val="00614A36"/>
    <w:rsid w:val="0062598C"/>
    <w:rsid w:val="00626A95"/>
    <w:rsid w:val="00635631"/>
    <w:rsid w:val="0064125E"/>
    <w:rsid w:val="0066707D"/>
    <w:rsid w:val="00667B54"/>
    <w:rsid w:val="006959EC"/>
    <w:rsid w:val="006C0A91"/>
    <w:rsid w:val="006C22AC"/>
    <w:rsid w:val="006C72E7"/>
    <w:rsid w:val="006E1B57"/>
    <w:rsid w:val="00701E18"/>
    <w:rsid w:val="00715E81"/>
    <w:rsid w:val="00731DCE"/>
    <w:rsid w:val="00743DEF"/>
    <w:rsid w:val="007512CA"/>
    <w:rsid w:val="0075202D"/>
    <w:rsid w:val="00762ACF"/>
    <w:rsid w:val="00763246"/>
    <w:rsid w:val="00776C70"/>
    <w:rsid w:val="00780206"/>
    <w:rsid w:val="00796E62"/>
    <w:rsid w:val="007E0147"/>
    <w:rsid w:val="007F58C8"/>
    <w:rsid w:val="00810DD4"/>
    <w:rsid w:val="008327C4"/>
    <w:rsid w:val="00841840"/>
    <w:rsid w:val="008768A6"/>
    <w:rsid w:val="008966EB"/>
    <w:rsid w:val="008E2D92"/>
    <w:rsid w:val="008E7D21"/>
    <w:rsid w:val="008F086E"/>
    <w:rsid w:val="008F5E01"/>
    <w:rsid w:val="00912626"/>
    <w:rsid w:val="00920E13"/>
    <w:rsid w:val="00924068"/>
    <w:rsid w:val="009378B4"/>
    <w:rsid w:val="00940BCD"/>
    <w:rsid w:val="00944933"/>
    <w:rsid w:val="00944A6A"/>
    <w:rsid w:val="00944B3C"/>
    <w:rsid w:val="00954687"/>
    <w:rsid w:val="00963F73"/>
    <w:rsid w:val="00967090"/>
    <w:rsid w:val="009750C0"/>
    <w:rsid w:val="009959B4"/>
    <w:rsid w:val="009967BF"/>
    <w:rsid w:val="009B30C9"/>
    <w:rsid w:val="009D1A1C"/>
    <w:rsid w:val="009E24C3"/>
    <w:rsid w:val="009F07FF"/>
    <w:rsid w:val="009F7C3F"/>
    <w:rsid w:val="00A33D40"/>
    <w:rsid w:val="00A33EAD"/>
    <w:rsid w:val="00A350DE"/>
    <w:rsid w:val="00A36777"/>
    <w:rsid w:val="00A60B6F"/>
    <w:rsid w:val="00A62BDC"/>
    <w:rsid w:val="00AA1305"/>
    <w:rsid w:val="00AA145A"/>
    <w:rsid w:val="00AA5364"/>
    <w:rsid w:val="00AD646D"/>
    <w:rsid w:val="00AE46D2"/>
    <w:rsid w:val="00AE77F4"/>
    <w:rsid w:val="00B00C67"/>
    <w:rsid w:val="00B43193"/>
    <w:rsid w:val="00B93671"/>
    <w:rsid w:val="00BA173F"/>
    <w:rsid w:val="00BA7465"/>
    <w:rsid w:val="00BC55F7"/>
    <w:rsid w:val="00BE210E"/>
    <w:rsid w:val="00BF5737"/>
    <w:rsid w:val="00C026D4"/>
    <w:rsid w:val="00C9251A"/>
    <w:rsid w:val="00C93C6B"/>
    <w:rsid w:val="00CA0E27"/>
    <w:rsid w:val="00CA3265"/>
    <w:rsid w:val="00CB3D68"/>
    <w:rsid w:val="00CE0262"/>
    <w:rsid w:val="00CE2ABF"/>
    <w:rsid w:val="00CE7D00"/>
    <w:rsid w:val="00D17704"/>
    <w:rsid w:val="00D31443"/>
    <w:rsid w:val="00D317CB"/>
    <w:rsid w:val="00D452AF"/>
    <w:rsid w:val="00D47DD9"/>
    <w:rsid w:val="00D622FF"/>
    <w:rsid w:val="00DB7E2F"/>
    <w:rsid w:val="00DD4FFC"/>
    <w:rsid w:val="00DE0B33"/>
    <w:rsid w:val="00DE61CD"/>
    <w:rsid w:val="00DF1336"/>
    <w:rsid w:val="00DF573F"/>
    <w:rsid w:val="00E20FA2"/>
    <w:rsid w:val="00E438B3"/>
    <w:rsid w:val="00E50801"/>
    <w:rsid w:val="00E85E95"/>
    <w:rsid w:val="00E9199F"/>
    <w:rsid w:val="00E93304"/>
    <w:rsid w:val="00E93715"/>
    <w:rsid w:val="00EA1F4C"/>
    <w:rsid w:val="00EA384F"/>
    <w:rsid w:val="00EB4A5E"/>
    <w:rsid w:val="00EE2F6A"/>
    <w:rsid w:val="00F0102E"/>
    <w:rsid w:val="00F5500F"/>
    <w:rsid w:val="00F5757A"/>
    <w:rsid w:val="00F64F3A"/>
    <w:rsid w:val="00F709CC"/>
    <w:rsid w:val="00F8379E"/>
    <w:rsid w:val="00F859E5"/>
    <w:rsid w:val="00FB66B7"/>
    <w:rsid w:val="02543E89"/>
    <w:rsid w:val="04B53EAD"/>
    <w:rsid w:val="04DEEE29"/>
    <w:rsid w:val="0588EBC5"/>
    <w:rsid w:val="05D33F89"/>
    <w:rsid w:val="06CB3061"/>
    <w:rsid w:val="0724BC26"/>
    <w:rsid w:val="077A31F0"/>
    <w:rsid w:val="08A0A594"/>
    <w:rsid w:val="0C1A3E50"/>
    <w:rsid w:val="13DEFF70"/>
    <w:rsid w:val="14346A95"/>
    <w:rsid w:val="15D03AF6"/>
    <w:rsid w:val="1B57F906"/>
    <w:rsid w:val="1CF766D1"/>
    <w:rsid w:val="1D1A1710"/>
    <w:rsid w:val="2052BFDE"/>
    <w:rsid w:val="21F371E8"/>
    <w:rsid w:val="23895894"/>
    <w:rsid w:val="252B12AA"/>
    <w:rsid w:val="26C0F956"/>
    <w:rsid w:val="26DE1DC2"/>
    <w:rsid w:val="29B6609C"/>
    <w:rsid w:val="29C71018"/>
    <w:rsid w:val="2A14420C"/>
    <w:rsid w:val="2AAE7F9B"/>
    <w:rsid w:val="2AD3E8BE"/>
    <w:rsid w:val="2B10A1DD"/>
    <w:rsid w:val="2B10CBF2"/>
    <w:rsid w:val="2D569B32"/>
    <w:rsid w:val="2D82AEF5"/>
    <w:rsid w:val="2E39C193"/>
    <w:rsid w:val="2EA3C87E"/>
    <w:rsid w:val="2F19FC52"/>
    <w:rsid w:val="2FCCD30B"/>
    <w:rsid w:val="31B8E994"/>
    <w:rsid w:val="32EA8A37"/>
    <w:rsid w:val="330E6C3E"/>
    <w:rsid w:val="348C8CD7"/>
    <w:rsid w:val="353F48CE"/>
    <w:rsid w:val="35433A45"/>
    <w:rsid w:val="370A69F9"/>
    <w:rsid w:val="371068DE"/>
    <w:rsid w:val="3763C21E"/>
    <w:rsid w:val="3880C4BC"/>
    <w:rsid w:val="3A36B260"/>
    <w:rsid w:val="3A95EA12"/>
    <w:rsid w:val="3B6BC67C"/>
    <w:rsid w:val="3BAA3A6A"/>
    <w:rsid w:val="3BBDC253"/>
    <w:rsid w:val="3D4E4C2A"/>
    <w:rsid w:val="3DB6E642"/>
    <w:rsid w:val="3F1C2743"/>
    <w:rsid w:val="3F678C5C"/>
    <w:rsid w:val="3FAA4DF8"/>
    <w:rsid w:val="4085ECEC"/>
    <w:rsid w:val="4108656E"/>
    <w:rsid w:val="4159B99F"/>
    <w:rsid w:val="44707ECC"/>
    <w:rsid w:val="46A4DF3C"/>
    <w:rsid w:val="4851F197"/>
    <w:rsid w:val="496B9967"/>
    <w:rsid w:val="49EDC1F8"/>
    <w:rsid w:val="4A82CE27"/>
    <w:rsid w:val="4B06C4DA"/>
    <w:rsid w:val="4CA33A29"/>
    <w:rsid w:val="4D1A23A0"/>
    <w:rsid w:val="4DB24C8E"/>
    <w:rsid w:val="4E144ECA"/>
    <w:rsid w:val="4FABB08E"/>
    <w:rsid w:val="50D478FA"/>
    <w:rsid w:val="511A4E07"/>
    <w:rsid w:val="521B7903"/>
    <w:rsid w:val="53127BAD"/>
    <w:rsid w:val="5690DD6D"/>
    <w:rsid w:val="56ACEEDE"/>
    <w:rsid w:val="57100CFF"/>
    <w:rsid w:val="57BC41AE"/>
    <w:rsid w:val="58090FBA"/>
    <w:rsid w:val="5993F427"/>
    <w:rsid w:val="5AD339CE"/>
    <w:rsid w:val="5E22D812"/>
    <w:rsid w:val="5E26D00C"/>
    <w:rsid w:val="5ECCDF47"/>
    <w:rsid w:val="5FFF85BB"/>
    <w:rsid w:val="6135BF75"/>
    <w:rsid w:val="6190CB25"/>
    <w:rsid w:val="63468299"/>
    <w:rsid w:val="638D224F"/>
    <w:rsid w:val="662132FF"/>
    <w:rsid w:val="667DFB22"/>
    <w:rsid w:val="685B45CD"/>
    <w:rsid w:val="69108E66"/>
    <w:rsid w:val="6AF4A422"/>
    <w:rsid w:val="6E3DAA0F"/>
    <w:rsid w:val="6EC1DC31"/>
    <w:rsid w:val="6FAEECE8"/>
    <w:rsid w:val="7184AFC2"/>
    <w:rsid w:val="71B6FC59"/>
    <w:rsid w:val="73140462"/>
    <w:rsid w:val="75023A43"/>
    <w:rsid w:val="7869CF15"/>
    <w:rsid w:val="78DEE8A9"/>
    <w:rsid w:val="79DB4F32"/>
    <w:rsid w:val="7B1F63F2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cidade">
    <w:name w:val="cidade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-capitalize">
    <w:name w:val="text-capitalize"/>
    <w:basedOn w:val="Fontepargpadro"/>
    <w:rsid w:val="00810DD4"/>
  </w:style>
  <w:style w:type="paragraph" w:customStyle="1" w:styleId="email">
    <w:name w:val="email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unifoa.edu.br/auditor-contabi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sedocarmo@prudentec.com.b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unifoa.edu.br/pericia-contabil-entenda-como-funciona-essa-area-da-contabilida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unifoa.edu.br/descubra-agora-o-que-faz-um-contado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4997</Words>
  <Characters>26987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33</cp:revision>
  <cp:lastPrinted>2023-07-28T15:54:00Z</cp:lastPrinted>
  <dcterms:created xsi:type="dcterms:W3CDTF">2023-10-27T20:59:00Z</dcterms:created>
  <dcterms:modified xsi:type="dcterms:W3CDTF">2023-11-21T15:09:00Z</dcterms:modified>
</cp:coreProperties>
</file>